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8C959" w14:textId="77777777" w:rsidR="00B60A8D" w:rsidRPr="00AB43CB" w:rsidRDefault="00B60A8D" w:rsidP="00B60A8D">
      <w:pPr>
        <w:ind w:left="720"/>
        <w:jc w:val="center"/>
        <w:rPr>
          <w:rFonts w:ascii="Calibri" w:hAnsi="Calibri" w:cs="Calibri"/>
          <w:b/>
          <w:bCs/>
          <w:sz w:val="24"/>
          <w:szCs w:val="24"/>
        </w:rPr>
      </w:pPr>
      <w:r>
        <w:rPr>
          <w:rFonts w:ascii="Calibri" w:hAnsi="Calibri" w:cs="Calibri"/>
          <w:b/>
          <w:bCs/>
          <w:sz w:val="24"/>
          <w:szCs w:val="24"/>
        </w:rPr>
        <w:t>Attachment A - T</w:t>
      </w:r>
      <w:r w:rsidRPr="00AB43CB">
        <w:rPr>
          <w:rFonts w:ascii="Calibri" w:hAnsi="Calibri" w:cs="Calibri"/>
          <w:b/>
          <w:bCs/>
          <w:sz w:val="24"/>
          <w:szCs w:val="24"/>
        </w:rPr>
        <w:t>echnical Specifications</w:t>
      </w:r>
    </w:p>
    <w:p w14:paraId="06D157CB" w14:textId="77777777" w:rsidR="00B60A8D" w:rsidRPr="00071616" w:rsidRDefault="00B60A8D" w:rsidP="00B60A8D">
      <w:pPr>
        <w:ind w:left="720"/>
        <w:jc w:val="center"/>
        <w:rPr>
          <w:rFonts w:ascii="Calibri" w:hAnsi="Calibri" w:cs="Calibri"/>
          <w:b/>
          <w:bCs/>
          <w:sz w:val="24"/>
          <w:szCs w:val="24"/>
        </w:rPr>
      </w:pPr>
      <w:r w:rsidRPr="00071616">
        <w:rPr>
          <w:rFonts w:ascii="Calibri" w:hAnsi="Calibri" w:cs="Calibri"/>
          <w:b/>
          <w:bCs/>
          <w:sz w:val="24"/>
          <w:szCs w:val="24"/>
        </w:rPr>
        <w:t>Bid 2</w:t>
      </w:r>
      <w:r>
        <w:rPr>
          <w:rFonts w:ascii="Calibri" w:hAnsi="Calibri" w:cs="Calibri"/>
          <w:b/>
          <w:bCs/>
          <w:sz w:val="24"/>
          <w:szCs w:val="24"/>
        </w:rPr>
        <w:t>6-115</w:t>
      </w:r>
      <w:r w:rsidRPr="00071616">
        <w:rPr>
          <w:rFonts w:ascii="Calibri" w:hAnsi="Calibri" w:cs="Calibri"/>
          <w:b/>
          <w:bCs/>
          <w:sz w:val="24"/>
          <w:szCs w:val="24"/>
        </w:rPr>
        <w:t xml:space="preserve"> Annual Supply of Fire Service Meters</w:t>
      </w:r>
    </w:p>
    <w:p w14:paraId="2821AEFC" w14:textId="77777777" w:rsidR="00B60A8D" w:rsidRDefault="00B60A8D" w:rsidP="00B60A8D">
      <w:pPr>
        <w:rPr>
          <w:rFonts w:ascii="Calibri" w:hAnsi="Calibri" w:cs="Calibri"/>
          <w:sz w:val="24"/>
          <w:szCs w:val="24"/>
        </w:rPr>
      </w:pPr>
    </w:p>
    <w:p w14:paraId="2F42C1C7" w14:textId="77777777" w:rsidR="00B60A8D" w:rsidRDefault="00B60A8D" w:rsidP="00B60A8D">
      <w:pPr>
        <w:rPr>
          <w:rFonts w:ascii="Calibri" w:hAnsi="Calibri" w:cs="Calibri"/>
          <w:sz w:val="24"/>
          <w:szCs w:val="24"/>
        </w:rPr>
      </w:pPr>
      <w:r>
        <w:rPr>
          <w:rFonts w:ascii="Calibri" w:hAnsi="Calibri" w:cs="Calibri"/>
          <w:sz w:val="24"/>
          <w:szCs w:val="24"/>
        </w:rPr>
        <w:t>Bidder Name:  ___________________________________________</w:t>
      </w:r>
    </w:p>
    <w:p w14:paraId="2F10CD08" w14:textId="77777777" w:rsidR="00B60A8D" w:rsidRDefault="00B60A8D" w:rsidP="00B60A8D">
      <w:pPr>
        <w:rPr>
          <w:rFonts w:ascii="Calibri" w:hAnsi="Calibri" w:cs="Calibri"/>
          <w:sz w:val="24"/>
          <w:szCs w:val="24"/>
        </w:rPr>
      </w:pPr>
    </w:p>
    <w:p w14:paraId="3296684D" w14:textId="77777777" w:rsidR="00B60A8D" w:rsidRDefault="00B60A8D" w:rsidP="00B60A8D">
      <w:pPr>
        <w:pStyle w:val="Level2Body"/>
        <w:ind w:left="0"/>
        <w:jc w:val="left"/>
        <w:rPr>
          <w:rFonts w:ascii="Calibri" w:hAnsi="Calibri" w:cs="Calibri"/>
          <w:sz w:val="24"/>
        </w:rPr>
      </w:pPr>
      <w:r>
        <w:rPr>
          <w:rFonts w:ascii="Calibri" w:hAnsi="Calibri" w:cs="Calibri"/>
          <w:sz w:val="24"/>
        </w:rPr>
        <w:t>Instructions:</w:t>
      </w:r>
    </w:p>
    <w:p w14:paraId="4F2C14E2" w14:textId="77777777" w:rsidR="00B60A8D" w:rsidRDefault="00B60A8D" w:rsidP="00B60A8D">
      <w:pPr>
        <w:pStyle w:val="Level2Body"/>
        <w:ind w:left="0"/>
        <w:jc w:val="left"/>
        <w:rPr>
          <w:rFonts w:ascii="Calibri" w:hAnsi="Calibri" w:cs="Calibri"/>
          <w:sz w:val="24"/>
        </w:rPr>
      </w:pPr>
    </w:p>
    <w:p w14:paraId="692A03CE" w14:textId="5384925B" w:rsidR="00B60A8D" w:rsidRDefault="00B60A8D" w:rsidP="00B60A8D">
      <w:pPr>
        <w:pStyle w:val="Level2Body"/>
        <w:ind w:left="0"/>
        <w:jc w:val="left"/>
        <w:rPr>
          <w:rFonts w:ascii="Calibri" w:hAnsi="Calibri" w:cs="Calibri"/>
          <w:sz w:val="24"/>
        </w:rPr>
      </w:pPr>
      <w:r>
        <w:rPr>
          <w:rFonts w:ascii="Calibri" w:hAnsi="Calibri" w:cs="Calibri"/>
          <w:sz w:val="24"/>
        </w:rPr>
        <w:t xml:space="preserve">Circle Yes or No under the Meets Specs.  If bidder circles No, explain how the quality </w:t>
      </w:r>
      <w:proofErr w:type="gramStart"/>
      <w:r>
        <w:rPr>
          <w:rFonts w:ascii="Calibri" w:hAnsi="Calibri" w:cs="Calibri"/>
          <w:sz w:val="24"/>
        </w:rPr>
        <w:t>to</w:t>
      </w:r>
      <w:proofErr w:type="gramEnd"/>
      <w:r>
        <w:rPr>
          <w:rFonts w:ascii="Calibri" w:hAnsi="Calibri" w:cs="Calibri"/>
          <w:sz w:val="24"/>
        </w:rPr>
        <w:t xml:space="preserve"> the desired meter is achieved in the Exceptions space.  E</w:t>
      </w:r>
      <w:r w:rsidRPr="00071616">
        <w:rPr>
          <w:rFonts w:ascii="Calibri" w:hAnsi="Calibri" w:cs="Calibri"/>
          <w:sz w:val="24"/>
        </w:rPr>
        <w:t>xplain</w:t>
      </w:r>
      <w:r>
        <w:rPr>
          <w:rFonts w:ascii="Calibri" w:hAnsi="Calibri" w:cs="Calibri"/>
          <w:sz w:val="24"/>
        </w:rPr>
        <w:t xml:space="preserve"> </w:t>
      </w:r>
      <w:r w:rsidRPr="00071616">
        <w:rPr>
          <w:rFonts w:ascii="Calibri" w:hAnsi="Calibri" w:cs="Calibri"/>
          <w:sz w:val="24"/>
        </w:rPr>
        <w:t xml:space="preserve">in detail the deviation from the ability to meet the </w:t>
      </w:r>
      <w:r>
        <w:rPr>
          <w:rFonts w:ascii="Calibri" w:hAnsi="Calibri" w:cs="Calibri"/>
          <w:sz w:val="24"/>
        </w:rPr>
        <w:t>specification</w:t>
      </w:r>
      <w:r w:rsidRPr="00071616">
        <w:rPr>
          <w:rFonts w:ascii="Calibri" w:hAnsi="Calibri" w:cs="Calibri"/>
          <w:sz w:val="24"/>
        </w:rPr>
        <w:t xml:space="preserve">, and an explanation of how this would be determined to be an acceptable alternative to meeting the condition.  </w:t>
      </w:r>
      <w:r>
        <w:rPr>
          <w:rFonts w:ascii="Calibri" w:hAnsi="Calibri" w:cs="Calibri"/>
          <w:sz w:val="24"/>
        </w:rPr>
        <w:t>Exceptions/</w:t>
      </w:r>
      <w:r w:rsidRPr="00071616">
        <w:rPr>
          <w:rFonts w:ascii="Calibri" w:hAnsi="Calibri" w:cs="Calibri"/>
          <w:sz w:val="24"/>
        </w:rPr>
        <w:t xml:space="preserve">Alternatives must be detailed in such a way that allows such deviations to be fully evaluated. The </w:t>
      </w:r>
      <w:r>
        <w:rPr>
          <w:rFonts w:ascii="Calibri" w:hAnsi="Calibri" w:cs="Calibri"/>
          <w:sz w:val="24"/>
        </w:rPr>
        <w:t>City</w:t>
      </w:r>
      <w:r w:rsidRPr="00071616">
        <w:rPr>
          <w:rFonts w:ascii="Calibri" w:hAnsi="Calibri" w:cs="Calibri"/>
          <w:sz w:val="24"/>
        </w:rPr>
        <w:t xml:space="preserve"> shall determine at its sole discretion whether the </w:t>
      </w:r>
      <w:r>
        <w:rPr>
          <w:rFonts w:ascii="Calibri" w:hAnsi="Calibri" w:cs="Calibri"/>
          <w:sz w:val="24"/>
        </w:rPr>
        <w:t>bidder</w:t>
      </w:r>
      <w:r w:rsidRPr="00071616">
        <w:rPr>
          <w:rFonts w:ascii="Calibri" w:hAnsi="Calibri" w:cs="Calibri"/>
          <w:sz w:val="24"/>
        </w:rPr>
        <w:t xml:space="preserve">’s </w:t>
      </w:r>
      <w:r>
        <w:rPr>
          <w:rFonts w:ascii="Calibri" w:hAnsi="Calibri" w:cs="Calibri"/>
          <w:sz w:val="24"/>
        </w:rPr>
        <w:t>exception</w:t>
      </w:r>
      <w:r w:rsidRPr="00071616">
        <w:rPr>
          <w:rFonts w:ascii="Calibri" w:hAnsi="Calibri" w:cs="Calibri"/>
          <w:sz w:val="24"/>
        </w:rPr>
        <w:t xml:space="preserve"> is an acceptable alternative.</w:t>
      </w:r>
      <w:r>
        <w:rPr>
          <w:rFonts w:ascii="Calibri" w:hAnsi="Calibri" w:cs="Calibri"/>
          <w:sz w:val="24"/>
        </w:rPr>
        <w:t xml:space="preserve">  Upload the completed form in the Response Attachments in Ebid.</w:t>
      </w:r>
    </w:p>
    <w:p w14:paraId="0BE0F0A6" w14:textId="77777777" w:rsidR="00B60A8D" w:rsidRDefault="00B60A8D" w:rsidP="00B60A8D">
      <w:pPr>
        <w:pStyle w:val="Level2Body"/>
        <w:ind w:left="0"/>
        <w:jc w:val="left"/>
        <w:rPr>
          <w:rFonts w:ascii="Calibri" w:hAnsi="Calibri" w:cs="Calibri"/>
          <w:sz w:val="24"/>
        </w:rPr>
      </w:pPr>
    </w:p>
    <w:p w14:paraId="4F7CB89E" w14:textId="77777777" w:rsidR="00B60A8D" w:rsidRPr="0037328F" w:rsidRDefault="00B60A8D" w:rsidP="00B60A8D">
      <w:pPr>
        <w:ind w:left="720"/>
        <w:rPr>
          <w:rFonts w:ascii="Calibri" w:hAnsi="Calibri" w:cs="Calibri"/>
          <w:sz w:val="24"/>
          <w:szCs w:val="24"/>
        </w:rPr>
      </w:pPr>
    </w:p>
    <w:tbl>
      <w:tblPr>
        <w:tblW w:w="982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655"/>
        <w:gridCol w:w="540"/>
        <w:gridCol w:w="8633"/>
      </w:tblGrid>
      <w:tr w:rsidR="00B60A8D" w:rsidRPr="0037328F" w14:paraId="4A0F241A" w14:textId="77777777" w:rsidTr="00AE7072">
        <w:trPr>
          <w:cantSplit/>
          <w:tblHeader/>
        </w:trPr>
        <w:tc>
          <w:tcPr>
            <w:tcW w:w="1195" w:type="dxa"/>
            <w:gridSpan w:val="2"/>
            <w:tcBorders>
              <w:top w:val="single" w:sz="12" w:space="0" w:color="auto"/>
              <w:bottom w:val="single" w:sz="12" w:space="0" w:color="auto"/>
              <w:right w:val="single" w:sz="12" w:space="0" w:color="auto"/>
            </w:tcBorders>
            <w:shd w:val="clear" w:color="auto" w:fill="auto"/>
            <w:tcMar>
              <w:top w:w="72" w:type="dxa"/>
              <w:left w:w="115" w:type="dxa"/>
              <w:bottom w:w="72" w:type="dxa"/>
              <w:right w:w="115" w:type="dxa"/>
            </w:tcMar>
          </w:tcPr>
          <w:p w14:paraId="7EC35498" w14:textId="77777777" w:rsidR="00B60A8D" w:rsidRPr="0037328F" w:rsidRDefault="00B60A8D" w:rsidP="00AE7072">
            <w:pPr>
              <w:jc w:val="center"/>
              <w:rPr>
                <w:rFonts w:ascii="Calibri" w:hAnsi="Calibri" w:cs="Calibri"/>
                <w:b/>
                <w:sz w:val="24"/>
                <w:szCs w:val="24"/>
              </w:rPr>
            </w:pPr>
            <w:r w:rsidRPr="0037328F">
              <w:rPr>
                <w:rFonts w:ascii="Calibri" w:hAnsi="Calibri" w:cs="Calibri"/>
                <w:b/>
                <w:sz w:val="24"/>
                <w:szCs w:val="24"/>
              </w:rPr>
              <w:t xml:space="preserve">Meets </w:t>
            </w:r>
          </w:p>
          <w:p w14:paraId="26914B33" w14:textId="77777777" w:rsidR="00B60A8D" w:rsidRPr="0037328F" w:rsidRDefault="00B60A8D" w:rsidP="00AE7072">
            <w:pPr>
              <w:jc w:val="center"/>
              <w:rPr>
                <w:rFonts w:ascii="Calibri" w:hAnsi="Calibri" w:cs="Calibri"/>
                <w:b/>
                <w:sz w:val="24"/>
                <w:szCs w:val="24"/>
              </w:rPr>
            </w:pPr>
            <w:r w:rsidRPr="0037328F">
              <w:rPr>
                <w:rFonts w:ascii="Calibri" w:hAnsi="Calibri" w:cs="Calibri"/>
                <w:b/>
                <w:sz w:val="24"/>
                <w:szCs w:val="24"/>
              </w:rPr>
              <w:t>Specs</w:t>
            </w:r>
          </w:p>
        </w:tc>
        <w:tc>
          <w:tcPr>
            <w:tcW w:w="8633" w:type="dxa"/>
            <w:tcBorders>
              <w:top w:val="single" w:sz="12" w:space="0" w:color="auto"/>
              <w:left w:val="single" w:sz="12" w:space="0" w:color="auto"/>
              <w:bottom w:val="single" w:sz="12" w:space="0" w:color="auto"/>
            </w:tcBorders>
            <w:shd w:val="clear" w:color="auto" w:fill="auto"/>
            <w:tcMar>
              <w:top w:w="72" w:type="dxa"/>
              <w:left w:w="115" w:type="dxa"/>
              <w:bottom w:w="72" w:type="dxa"/>
              <w:right w:w="115" w:type="dxa"/>
            </w:tcMar>
            <w:vAlign w:val="center"/>
          </w:tcPr>
          <w:p w14:paraId="2EFEA04C" w14:textId="77777777" w:rsidR="00B60A8D" w:rsidRPr="00606355" w:rsidRDefault="00B60A8D" w:rsidP="00AE7072">
            <w:pPr>
              <w:jc w:val="center"/>
              <w:rPr>
                <w:rFonts w:ascii="Calibri" w:hAnsi="Calibri" w:cs="Calibri"/>
                <w:b/>
                <w:sz w:val="24"/>
                <w:szCs w:val="24"/>
              </w:rPr>
            </w:pPr>
            <w:r w:rsidRPr="00606355">
              <w:rPr>
                <w:rFonts w:ascii="Calibri" w:hAnsi="Calibri" w:cs="Calibri"/>
                <w:b/>
                <w:sz w:val="24"/>
                <w:szCs w:val="24"/>
              </w:rPr>
              <w:t>Technical Specifications</w:t>
            </w:r>
          </w:p>
          <w:p w14:paraId="795842FF" w14:textId="77777777" w:rsidR="00B60A8D" w:rsidRPr="0037328F" w:rsidRDefault="00B60A8D" w:rsidP="00AE7072">
            <w:pPr>
              <w:jc w:val="center"/>
              <w:rPr>
                <w:rFonts w:ascii="Calibri" w:hAnsi="Calibri" w:cs="Calibri"/>
                <w:b/>
                <w:sz w:val="24"/>
                <w:szCs w:val="24"/>
              </w:rPr>
            </w:pPr>
            <w:r>
              <w:rPr>
                <w:rFonts w:ascii="Calibri" w:hAnsi="Calibri" w:cs="Calibri"/>
                <w:b/>
                <w:sz w:val="24"/>
                <w:szCs w:val="24"/>
              </w:rPr>
              <w:t>Fire Service</w:t>
            </w:r>
            <w:r w:rsidRPr="00606355">
              <w:rPr>
                <w:rFonts w:ascii="Calibri" w:hAnsi="Calibri" w:cs="Calibri"/>
                <w:b/>
                <w:sz w:val="24"/>
                <w:szCs w:val="24"/>
              </w:rPr>
              <w:t xml:space="preserve"> Meters </w:t>
            </w:r>
            <w:r>
              <w:rPr>
                <w:rFonts w:ascii="Calibri" w:hAnsi="Calibri" w:cs="Calibri"/>
                <w:b/>
                <w:sz w:val="24"/>
                <w:szCs w:val="24"/>
              </w:rPr>
              <w:t>6</w:t>
            </w:r>
            <w:r w:rsidRPr="00606355">
              <w:rPr>
                <w:rFonts w:ascii="Calibri" w:hAnsi="Calibri" w:cs="Calibri"/>
                <w:b/>
                <w:sz w:val="24"/>
                <w:szCs w:val="24"/>
              </w:rPr>
              <w:t xml:space="preserve">” – </w:t>
            </w:r>
            <w:r>
              <w:rPr>
                <w:rFonts w:ascii="Calibri" w:hAnsi="Calibri" w:cs="Calibri"/>
                <w:b/>
                <w:sz w:val="24"/>
                <w:szCs w:val="24"/>
              </w:rPr>
              <w:t>12</w:t>
            </w:r>
            <w:r w:rsidRPr="00606355">
              <w:rPr>
                <w:rFonts w:ascii="Calibri" w:hAnsi="Calibri" w:cs="Calibri"/>
                <w:b/>
                <w:sz w:val="24"/>
                <w:szCs w:val="24"/>
              </w:rPr>
              <w:t>”</w:t>
            </w:r>
          </w:p>
        </w:tc>
      </w:tr>
      <w:tr w:rsidR="00B60A8D" w:rsidRPr="0037328F" w14:paraId="7E3EFAB2" w14:textId="77777777" w:rsidTr="00AE7072">
        <w:trPr>
          <w:cantSplit/>
        </w:trPr>
        <w:tc>
          <w:tcPr>
            <w:tcW w:w="655" w:type="dxa"/>
            <w:tcBorders>
              <w:top w:val="single" w:sz="12" w:space="0" w:color="auto"/>
            </w:tcBorders>
            <w:shd w:val="clear" w:color="auto" w:fill="CCCCCC"/>
            <w:tcMar>
              <w:top w:w="72" w:type="dxa"/>
              <w:left w:w="115" w:type="dxa"/>
              <w:bottom w:w="72" w:type="dxa"/>
              <w:right w:w="115" w:type="dxa"/>
            </w:tcMar>
          </w:tcPr>
          <w:p w14:paraId="41E8CFD6" w14:textId="77777777" w:rsidR="00B60A8D" w:rsidRPr="0037328F" w:rsidRDefault="00B60A8D" w:rsidP="00AE7072">
            <w:pPr>
              <w:rPr>
                <w:rFonts w:ascii="Calibri" w:hAnsi="Calibri" w:cs="Calibri"/>
                <w:sz w:val="24"/>
                <w:szCs w:val="24"/>
              </w:rPr>
            </w:pPr>
          </w:p>
        </w:tc>
        <w:tc>
          <w:tcPr>
            <w:tcW w:w="540" w:type="dxa"/>
            <w:tcBorders>
              <w:top w:val="single" w:sz="12" w:space="0" w:color="auto"/>
              <w:right w:val="single" w:sz="12" w:space="0" w:color="auto"/>
            </w:tcBorders>
            <w:shd w:val="clear" w:color="auto" w:fill="CCCCCC"/>
            <w:tcMar>
              <w:top w:w="72" w:type="dxa"/>
              <w:left w:w="115" w:type="dxa"/>
              <w:bottom w:w="72" w:type="dxa"/>
              <w:right w:w="115" w:type="dxa"/>
            </w:tcMar>
          </w:tcPr>
          <w:p w14:paraId="1B7A2F25" w14:textId="77777777" w:rsidR="00B60A8D" w:rsidRPr="0037328F" w:rsidRDefault="00B60A8D" w:rsidP="00AE7072">
            <w:pPr>
              <w:rPr>
                <w:rFonts w:ascii="Calibri" w:hAnsi="Calibri" w:cs="Calibri"/>
                <w:sz w:val="24"/>
                <w:szCs w:val="24"/>
              </w:rPr>
            </w:pPr>
          </w:p>
        </w:tc>
        <w:tc>
          <w:tcPr>
            <w:tcW w:w="8633" w:type="dxa"/>
            <w:tcBorders>
              <w:top w:val="single" w:sz="12" w:space="0" w:color="auto"/>
              <w:left w:val="single" w:sz="12" w:space="0" w:color="auto"/>
            </w:tcBorders>
            <w:shd w:val="clear" w:color="auto" w:fill="auto"/>
            <w:tcMar>
              <w:top w:w="72" w:type="dxa"/>
              <w:left w:w="115" w:type="dxa"/>
              <w:bottom w:w="72" w:type="dxa"/>
              <w:right w:w="115" w:type="dxa"/>
            </w:tcMar>
          </w:tcPr>
          <w:p w14:paraId="396F4F38" w14:textId="77777777" w:rsidR="00B60A8D" w:rsidRPr="0037328F" w:rsidRDefault="00B60A8D" w:rsidP="00AE7072">
            <w:pPr>
              <w:numPr>
                <w:ilvl w:val="0"/>
                <w:numId w:val="1"/>
              </w:numPr>
              <w:tabs>
                <w:tab w:val="clear" w:pos="720"/>
                <w:tab w:val="num" w:pos="785"/>
              </w:tabs>
              <w:ind w:left="785" w:hanging="785"/>
              <w:rPr>
                <w:rFonts w:ascii="Calibri" w:hAnsi="Calibri" w:cs="Calibri"/>
                <w:b/>
                <w:sz w:val="24"/>
                <w:szCs w:val="24"/>
              </w:rPr>
            </w:pPr>
            <w:r w:rsidRPr="0037328F">
              <w:rPr>
                <w:rFonts w:ascii="Calibri" w:hAnsi="Calibri" w:cs="Calibri"/>
                <w:b/>
                <w:sz w:val="24"/>
                <w:szCs w:val="24"/>
              </w:rPr>
              <w:t>Performance and Standards</w:t>
            </w:r>
          </w:p>
        </w:tc>
      </w:tr>
      <w:tr w:rsidR="00B60A8D" w:rsidRPr="0037328F" w14:paraId="2885BFAA" w14:textId="77777777" w:rsidTr="00AE7072">
        <w:trPr>
          <w:cantSplit/>
          <w:trHeight w:val="1134"/>
        </w:trPr>
        <w:tc>
          <w:tcPr>
            <w:tcW w:w="655" w:type="dxa"/>
            <w:shd w:val="clear" w:color="auto" w:fill="auto"/>
            <w:tcMar>
              <w:top w:w="72" w:type="dxa"/>
              <w:left w:w="115" w:type="dxa"/>
              <w:bottom w:w="72" w:type="dxa"/>
              <w:right w:w="115" w:type="dxa"/>
            </w:tcMar>
            <w:vAlign w:val="center"/>
          </w:tcPr>
          <w:p w14:paraId="51247952"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7F4F25F6"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1A705325"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Meters shall have the following operating performance requirements:</w:t>
            </w:r>
          </w:p>
          <w:p w14:paraId="623260D2" w14:textId="77777777" w:rsidR="00B60A8D" w:rsidRPr="0037328F" w:rsidRDefault="00B60A8D" w:rsidP="00AE7072">
            <w:pPr>
              <w:tabs>
                <w:tab w:val="num" w:pos="785"/>
              </w:tabs>
              <w:ind w:left="785" w:hanging="785"/>
              <w:rPr>
                <w:rFonts w:ascii="Calibri" w:hAnsi="Calibri" w:cs="Calibri"/>
                <w:sz w:val="24"/>
                <w:szCs w:val="24"/>
              </w:rPr>
            </w:pPr>
          </w:p>
          <w:tbl>
            <w:tblPr>
              <w:tblW w:w="756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2122"/>
              <w:gridCol w:w="2700"/>
              <w:gridCol w:w="1710"/>
            </w:tblGrid>
            <w:tr w:rsidR="00B60A8D" w:rsidRPr="00AD155B" w14:paraId="197AB9FD" w14:textId="77777777" w:rsidTr="00AE7072">
              <w:trPr>
                <w:trHeight w:val="735"/>
              </w:trPr>
              <w:tc>
                <w:tcPr>
                  <w:tcW w:w="1028" w:type="dxa"/>
                  <w:shd w:val="clear" w:color="auto" w:fill="auto"/>
                  <w:vAlign w:val="center"/>
                </w:tcPr>
                <w:p w14:paraId="41B942D6" w14:textId="77777777" w:rsidR="00B60A8D" w:rsidRPr="00AD155B" w:rsidRDefault="00B60A8D" w:rsidP="00AE7072">
                  <w:pPr>
                    <w:tabs>
                      <w:tab w:val="num" w:pos="785"/>
                    </w:tabs>
                    <w:ind w:left="785" w:hanging="785"/>
                    <w:jc w:val="center"/>
                    <w:rPr>
                      <w:rFonts w:ascii="Calibri" w:hAnsi="Calibri" w:cs="Calibri"/>
                      <w:b/>
                    </w:rPr>
                  </w:pPr>
                  <w:r w:rsidRPr="00AD155B">
                    <w:rPr>
                      <w:rFonts w:ascii="Calibri" w:hAnsi="Calibri" w:cs="Calibri"/>
                      <w:b/>
                    </w:rPr>
                    <w:t>Meter</w:t>
                  </w:r>
                </w:p>
                <w:p w14:paraId="7B45F0D1" w14:textId="77777777" w:rsidR="00B60A8D" w:rsidRPr="00AD155B" w:rsidRDefault="00B60A8D" w:rsidP="00AE7072">
                  <w:pPr>
                    <w:tabs>
                      <w:tab w:val="num" w:pos="785"/>
                    </w:tabs>
                    <w:ind w:left="785" w:hanging="785"/>
                    <w:jc w:val="center"/>
                    <w:rPr>
                      <w:rFonts w:ascii="Calibri" w:hAnsi="Calibri" w:cs="Calibri"/>
                      <w:b/>
                    </w:rPr>
                  </w:pPr>
                  <w:r w:rsidRPr="00AD155B">
                    <w:rPr>
                      <w:rFonts w:ascii="Calibri" w:hAnsi="Calibri" w:cs="Calibri"/>
                      <w:b/>
                    </w:rPr>
                    <w:t>Size</w:t>
                  </w:r>
                </w:p>
              </w:tc>
              <w:tc>
                <w:tcPr>
                  <w:tcW w:w="2122" w:type="dxa"/>
                  <w:shd w:val="clear" w:color="auto" w:fill="auto"/>
                  <w:vAlign w:val="center"/>
                </w:tcPr>
                <w:p w14:paraId="45348367" w14:textId="77777777" w:rsidR="00B60A8D" w:rsidRPr="00AD155B" w:rsidRDefault="00B60A8D" w:rsidP="00AE7072">
                  <w:pPr>
                    <w:tabs>
                      <w:tab w:val="num" w:pos="0"/>
                    </w:tabs>
                    <w:jc w:val="center"/>
                    <w:rPr>
                      <w:rFonts w:ascii="Calibri" w:hAnsi="Calibri" w:cs="Calibri"/>
                      <w:b/>
                    </w:rPr>
                  </w:pPr>
                  <w:r w:rsidRPr="00AD155B">
                    <w:rPr>
                      <w:rFonts w:ascii="Calibri" w:hAnsi="Calibri" w:cs="Calibri"/>
                      <w:b/>
                    </w:rPr>
                    <w:t>Operating Range</w:t>
                  </w:r>
                </w:p>
                <w:p w14:paraId="0AA1DB77" w14:textId="77777777" w:rsidR="00B60A8D" w:rsidRPr="00AD155B" w:rsidRDefault="00B60A8D" w:rsidP="00AE7072">
                  <w:pPr>
                    <w:tabs>
                      <w:tab w:val="num" w:pos="0"/>
                    </w:tabs>
                    <w:jc w:val="center"/>
                    <w:rPr>
                      <w:rFonts w:ascii="Calibri" w:hAnsi="Calibri" w:cs="Calibri"/>
                      <w:b/>
                    </w:rPr>
                  </w:pPr>
                  <w:r w:rsidRPr="00AD155B">
                    <w:rPr>
                      <w:rFonts w:ascii="Calibri" w:hAnsi="Calibri" w:cs="Calibri"/>
                      <w:b/>
                    </w:rPr>
                    <w:t>98.5% - 101.5</w:t>
                  </w:r>
                  <w:proofErr w:type="gramStart"/>
                  <w:r w:rsidRPr="00AD155B">
                    <w:rPr>
                      <w:rFonts w:ascii="Calibri" w:hAnsi="Calibri" w:cs="Calibri"/>
                      <w:b/>
                    </w:rPr>
                    <w:t>%  Accuracy</w:t>
                  </w:r>
                  <w:proofErr w:type="gramEnd"/>
                </w:p>
              </w:tc>
              <w:tc>
                <w:tcPr>
                  <w:tcW w:w="2700" w:type="dxa"/>
                  <w:shd w:val="clear" w:color="auto" w:fill="auto"/>
                  <w:vAlign w:val="center"/>
                </w:tcPr>
                <w:p w14:paraId="7E6D1DEC" w14:textId="77777777" w:rsidR="00B60A8D" w:rsidRPr="00AD155B" w:rsidRDefault="00B60A8D" w:rsidP="00AE7072">
                  <w:pPr>
                    <w:tabs>
                      <w:tab w:val="num" w:pos="-18"/>
                    </w:tabs>
                    <w:jc w:val="center"/>
                    <w:rPr>
                      <w:rFonts w:ascii="Calibri" w:hAnsi="Calibri" w:cs="Calibri"/>
                      <w:b/>
                    </w:rPr>
                  </w:pPr>
                  <w:r w:rsidRPr="00AD155B">
                    <w:rPr>
                      <w:rFonts w:ascii="Calibri" w:hAnsi="Calibri" w:cs="Calibri"/>
                      <w:b/>
                    </w:rPr>
                    <w:t>Low Flow Registration</w:t>
                  </w:r>
                </w:p>
                <w:p w14:paraId="3B21E1B1" w14:textId="77777777" w:rsidR="00B60A8D" w:rsidRPr="00AD155B" w:rsidRDefault="00B60A8D" w:rsidP="00AE7072">
                  <w:pPr>
                    <w:tabs>
                      <w:tab w:val="num" w:pos="-18"/>
                    </w:tabs>
                    <w:jc w:val="center"/>
                    <w:rPr>
                      <w:rFonts w:ascii="Calibri" w:hAnsi="Calibri" w:cs="Calibri"/>
                      <w:b/>
                    </w:rPr>
                  </w:pPr>
                  <w:r w:rsidRPr="00AD155B">
                    <w:rPr>
                      <w:rFonts w:ascii="Calibri" w:hAnsi="Calibri" w:cs="Calibri"/>
                      <w:b/>
                    </w:rPr>
                    <w:t>@ % Accuracy</w:t>
                  </w:r>
                </w:p>
              </w:tc>
              <w:tc>
                <w:tcPr>
                  <w:tcW w:w="1710" w:type="dxa"/>
                  <w:shd w:val="clear" w:color="auto" w:fill="auto"/>
                  <w:vAlign w:val="center"/>
                </w:tcPr>
                <w:p w14:paraId="1DDC1FFD" w14:textId="77777777" w:rsidR="00B60A8D" w:rsidRPr="00AD155B" w:rsidRDefault="00B60A8D" w:rsidP="00AE7072">
                  <w:pPr>
                    <w:tabs>
                      <w:tab w:val="num" w:pos="-18"/>
                    </w:tabs>
                    <w:jc w:val="center"/>
                    <w:rPr>
                      <w:rFonts w:ascii="Calibri" w:hAnsi="Calibri" w:cs="Calibri"/>
                      <w:b/>
                    </w:rPr>
                  </w:pPr>
                  <w:r w:rsidRPr="00AD155B">
                    <w:rPr>
                      <w:rFonts w:ascii="Calibri" w:hAnsi="Calibri" w:cs="Calibri"/>
                      <w:b/>
                    </w:rPr>
                    <w:t>Max.</w:t>
                  </w:r>
                </w:p>
                <w:p w14:paraId="20C3FAD6" w14:textId="77777777" w:rsidR="00B60A8D" w:rsidRPr="00AD155B" w:rsidRDefault="00B60A8D" w:rsidP="00AE7072">
                  <w:pPr>
                    <w:tabs>
                      <w:tab w:val="num" w:pos="-18"/>
                    </w:tabs>
                    <w:jc w:val="center"/>
                    <w:rPr>
                      <w:rFonts w:ascii="Calibri" w:hAnsi="Calibri" w:cs="Calibri"/>
                      <w:b/>
                    </w:rPr>
                  </w:pPr>
                  <w:r w:rsidRPr="00AD155B">
                    <w:rPr>
                      <w:rFonts w:ascii="Calibri" w:hAnsi="Calibri" w:cs="Calibri"/>
                      <w:b/>
                    </w:rPr>
                    <w:t>Continuous Flow</w:t>
                  </w:r>
                </w:p>
              </w:tc>
            </w:tr>
            <w:tr w:rsidR="00B60A8D" w:rsidRPr="0037328F" w14:paraId="34505870" w14:textId="77777777" w:rsidTr="00AE7072">
              <w:trPr>
                <w:trHeight w:val="285"/>
              </w:trPr>
              <w:tc>
                <w:tcPr>
                  <w:tcW w:w="1028" w:type="dxa"/>
                  <w:shd w:val="clear" w:color="auto" w:fill="auto"/>
                </w:tcPr>
                <w:p w14:paraId="143DD503" w14:textId="77777777" w:rsidR="00B60A8D" w:rsidRPr="0037328F" w:rsidRDefault="00B60A8D" w:rsidP="00AE7072">
                  <w:pPr>
                    <w:tabs>
                      <w:tab w:val="num" w:pos="785"/>
                    </w:tabs>
                    <w:ind w:left="785" w:hanging="785"/>
                    <w:jc w:val="center"/>
                    <w:rPr>
                      <w:rFonts w:ascii="Calibri" w:hAnsi="Calibri" w:cs="Calibri"/>
                      <w:sz w:val="24"/>
                      <w:szCs w:val="24"/>
                    </w:rPr>
                  </w:pPr>
                  <w:r>
                    <w:rPr>
                      <w:rFonts w:ascii="Calibri" w:hAnsi="Calibri" w:cs="Calibri"/>
                      <w:sz w:val="24"/>
                      <w:szCs w:val="24"/>
                    </w:rPr>
                    <w:t>6-inch</w:t>
                  </w:r>
                </w:p>
              </w:tc>
              <w:tc>
                <w:tcPr>
                  <w:tcW w:w="2122" w:type="dxa"/>
                  <w:shd w:val="clear" w:color="auto" w:fill="auto"/>
                </w:tcPr>
                <w:p w14:paraId="23218D1D" w14:textId="7A3D775D" w:rsidR="00B60A8D" w:rsidRPr="0037328F" w:rsidRDefault="008C0858" w:rsidP="00AE7072">
                  <w:pPr>
                    <w:tabs>
                      <w:tab w:val="num" w:pos="785"/>
                    </w:tabs>
                    <w:ind w:left="785" w:hanging="785"/>
                    <w:jc w:val="right"/>
                    <w:rPr>
                      <w:rFonts w:ascii="Calibri" w:hAnsi="Calibri" w:cs="Calibri"/>
                      <w:sz w:val="24"/>
                      <w:szCs w:val="24"/>
                    </w:rPr>
                  </w:pPr>
                  <w:r>
                    <w:rPr>
                      <w:rFonts w:ascii="Calibri" w:hAnsi="Calibri" w:cs="Calibri"/>
                      <w:sz w:val="24"/>
                      <w:szCs w:val="24"/>
                    </w:rPr>
                    <w:t xml:space="preserve">2.5 </w:t>
                  </w:r>
                  <w:r w:rsidR="00B60A8D" w:rsidRPr="0037328F">
                    <w:rPr>
                      <w:rFonts w:ascii="Calibri" w:hAnsi="Calibri" w:cs="Calibri"/>
                      <w:sz w:val="24"/>
                      <w:szCs w:val="24"/>
                    </w:rPr>
                    <w:t>-</w:t>
                  </w:r>
                  <w:r w:rsidR="00B60A8D">
                    <w:rPr>
                      <w:rFonts w:ascii="Calibri" w:hAnsi="Calibri" w:cs="Calibri"/>
                      <w:sz w:val="24"/>
                      <w:szCs w:val="24"/>
                    </w:rPr>
                    <w:t xml:space="preserve"> 2500</w:t>
                  </w:r>
                  <w:r w:rsidR="00B60A8D" w:rsidRPr="0037328F">
                    <w:rPr>
                      <w:rFonts w:ascii="Calibri" w:hAnsi="Calibri" w:cs="Calibri"/>
                      <w:sz w:val="24"/>
                      <w:szCs w:val="24"/>
                    </w:rPr>
                    <w:t xml:space="preserve"> </w:t>
                  </w:r>
                  <w:proofErr w:type="spellStart"/>
                  <w:r w:rsidR="00B60A8D" w:rsidRPr="0037328F">
                    <w:rPr>
                      <w:rFonts w:ascii="Calibri" w:hAnsi="Calibri" w:cs="Calibri"/>
                      <w:sz w:val="24"/>
                      <w:szCs w:val="24"/>
                    </w:rPr>
                    <w:t>gpm</w:t>
                  </w:r>
                  <w:proofErr w:type="spellEnd"/>
                </w:p>
              </w:tc>
              <w:tc>
                <w:tcPr>
                  <w:tcW w:w="2700" w:type="dxa"/>
                  <w:shd w:val="clear" w:color="auto" w:fill="auto"/>
                </w:tcPr>
                <w:p w14:paraId="592F4DC7" w14:textId="77777777" w:rsidR="00B60A8D" w:rsidRPr="0037328F" w:rsidRDefault="00B60A8D" w:rsidP="00AE7072">
                  <w:pPr>
                    <w:tabs>
                      <w:tab w:val="num" w:pos="785"/>
                    </w:tabs>
                    <w:ind w:left="785" w:hanging="785"/>
                    <w:jc w:val="right"/>
                    <w:rPr>
                      <w:rFonts w:ascii="Calibri" w:hAnsi="Calibri" w:cs="Calibri"/>
                      <w:sz w:val="24"/>
                      <w:szCs w:val="24"/>
                    </w:rPr>
                  </w:pPr>
                  <w:r>
                    <w:rPr>
                      <w:rFonts w:ascii="Calibri" w:hAnsi="Calibri" w:cs="Calibri"/>
                      <w:sz w:val="24"/>
                      <w:szCs w:val="24"/>
                    </w:rPr>
                    <w:t xml:space="preserve"> 1.5 </w:t>
                  </w:r>
                  <w:proofErr w:type="spellStart"/>
                  <w:r w:rsidRPr="0037328F">
                    <w:rPr>
                      <w:rFonts w:ascii="Calibri" w:hAnsi="Calibri" w:cs="Calibri"/>
                      <w:sz w:val="24"/>
                      <w:szCs w:val="24"/>
                    </w:rPr>
                    <w:t>gpm</w:t>
                  </w:r>
                  <w:proofErr w:type="spellEnd"/>
                  <w:r w:rsidRPr="0037328F">
                    <w:rPr>
                      <w:rFonts w:ascii="Calibri" w:hAnsi="Calibri" w:cs="Calibri"/>
                      <w:sz w:val="24"/>
                      <w:szCs w:val="24"/>
                    </w:rPr>
                    <w:t xml:space="preserve"> @ 95%</w:t>
                  </w:r>
                  <w:r>
                    <w:rPr>
                      <w:rFonts w:ascii="Calibri" w:hAnsi="Calibri" w:cs="Calibri"/>
                      <w:sz w:val="24"/>
                      <w:szCs w:val="24"/>
                    </w:rPr>
                    <w:t xml:space="preserve"> min.</w:t>
                  </w:r>
                </w:p>
              </w:tc>
              <w:tc>
                <w:tcPr>
                  <w:tcW w:w="1710" w:type="dxa"/>
                  <w:shd w:val="clear" w:color="auto" w:fill="auto"/>
                </w:tcPr>
                <w:p w14:paraId="06C7A6A2" w14:textId="77777777" w:rsidR="00B60A8D" w:rsidRPr="0037328F" w:rsidRDefault="00B60A8D" w:rsidP="00AE7072">
                  <w:pPr>
                    <w:tabs>
                      <w:tab w:val="num" w:pos="785"/>
                    </w:tabs>
                    <w:ind w:left="785" w:hanging="785"/>
                    <w:jc w:val="right"/>
                    <w:rPr>
                      <w:rFonts w:ascii="Calibri" w:hAnsi="Calibri" w:cs="Calibri"/>
                      <w:sz w:val="24"/>
                      <w:szCs w:val="24"/>
                    </w:rPr>
                  </w:pPr>
                  <w:r>
                    <w:rPr>
                      <w:rFonts w:ascii="Calibri" w:hAnsi="Calibri" w:cs="Calibri"/>
                      <w:sz w:val="24"/>
                      <w:szCs w:val="24"/>
                    </w:rPr>
                    <w:t>2000</w:t>
                  </w:r>
                  <w:r w:rsidRPr="0037328F">
                    <w:rPr>
                      <w:rFonts w:ascii="Calibri" w:hAnsi="Calibri" w:cs="Calibri"/>
                      <w:sz w:val="24"/>
                      <w:szCs w:val="24"/>
                    </w:rPr>
                    <w:t xml:space="preserve"> </w:t>
                  </w:r>
                  <w:proofErr w:type="spellStart"/>
                  <w:r w:rsidRPr="0037328F">
                    <w:rPr>
                      <w:rFonts w:ascii="Calibri" w:hAnsi="Calibri" w:cs="Calibri"/>
                      <w:sz w:val="24"/>
                      <w:szCs w:val="24"/>
                    </w:rPr>
                    <w:t>gpm</w:t>
                  </w:r>
                  <w:proofErr w:type="spellEnd"/>
                </w:p>
              </w:tc>
            </w:tr>
            <w:tr w:rsidR="00B60A8D" w:rsidRPr="0037328F" w14:paraId="0BC6CBA9" w14:textId="77777777" w:rsidTr="00AE7072">
              <w:trPr>
                <w:trHeight w:val="285"/>
              </w:trPr>
              <w:tc>
                <w:tcPr>
                  <w:tcW w:w="1028" w:type="dxa"/>
                  <w:shd w:val="clear" w:color="auto" w:fill="auto"/>
                </w:tcPr>
                <w:p w14:paraId="095D9463" w14:textId="77777777" w:rsidR="00B60A8D" w:rsidRPr="0037328F" w:rsidRDefault="00B60A8D" w:rsidP="00AE7072">
                  <w:pPr>
                    <w:tabs>
                      <w:tab w:val="num" w:pos="785"/>
                    </w:tabs>
                    <w:ind w:left="785" w:hanging="785"/>
                    <w:jc w:val="center"/>
                    <w:rPr>
                      <w:rFonts w:ascii="Calibri" w:hAnsi="Calibri" w:cs="Calibri"/>
                      <w:sz w:val="24"/>
                      <w:szCs w:val="24"/>
                    </w:rPr>
                  </w:pPr>
                  <w:r>
                    <w:rPr>
                      <w:rFonts w:ascii="Calibri" w:hAnsi="Calibri" w:cs="Calibri"/>
                      <w:sz w:val="24"/>
                      <w:szCs w:val="24"/>
                    </w:rPr>
                    <w:t>8-inch</w:t>
                  </w:r>
                </w:p>
              </w:tc>
              <w:tc>
                <w:tcPr>
                  <w:tcW w:w="2122" w:type="dxa"/>
                  <w:shd w:val="clear" w:color="auto" w:fill="auto"/>
                </w:tcPr>
                <w:p w14:paraId="66124951" w14:textId="23192F69" w:rsidR="00B60A8D" w:rsidRPr="0037328F" w:rsidRDefault="008C0858" w:rsidP="00AE7072">
                  <w:pPr>
                    <w:tabs>
                      <w:tab w:val="num" w:pos="785"/>
                    </w:tabs>
                    <w:ind w:left="785" w:hanging="785"/>
                    <w:jc w:val="right"/>
                    <w:rPr>
                      <w:rFonts w:ascii="Calibri" w:hAnsi="Calibri" w:cs="Calibri"/>
                      <w:sz w:val="24"/>
                      <w:szCs w:val="24"/>
                    </w:rPr>
                  </w:pPr>
                  <w:r>
                    <w:rPr>
                      <w:rFonts w:ascii="Calibri" w:hAnsi="Calibri" w:cs="Calibri"/>
                      <w:sz w:val="24"/>
                      <w:szCs w:val="24"/>
                    </w:rPr>
                    <w:t xml:space="preserve">2.5 </w:t>
                  </w:r>
                  <w:r w:rsidR="00B60A8D">
                    <w:rPr>
                      <w:rFonts w:ascii="Calibri" w:hAnsi="Calibri" w:cs="Calibri"/>
                      <w:sz w:val="24"/>
                      <w:szCs w:val="24"/>
                    </w:rPr>
                    <w:t xml:space="preserve">- 4500 </w:t>
                  </w:r>
                  <w:proofErr w:type="spellStart"/>
                  <w:r w:rsidR="00B60A8D" w:rsidRPr="0037328F">
                    <w:rPr>
                      <w:rFonts w:ascii="Calibri" w:hAnsi="Calibri" w:cs="Calibri"/>
                      <w:sz w:val="24"/>
                      <w:szCs w:val="24"/>
                    </w:rPr>
                    <w:t>gpm</w:t>
                  </w:r>
                  <w:proofErr w:type="spellEnd"/>
                </w:p>
              </w:tc>
              <w:tc>
                <w:tcPr>
                  <w:tcW w:w="2700" w:type="dxa"/>
                  <w:shd w:val="clear" w:color="auto" w:fill="auto"/>
                </w:tcPr>
                <w:p w14:paraId="6693A0D5" w14:textId="77777777" w:rsidR="00B60A8D" w:rsidRPr="0037328F" w:rsidRDefault="00B60A8D" w:rsidP="00AE7072">
                  <w:pPr>
                    <w:tabs>
                      <w:tab w:val="num" w:pos="785"/>
                    </w:tabs>
                    <w:ind w:left="785" w:hanging="785"/>
                    <w:jc w:val="right"/>
                    <w:rPr>
                      <w:rFonts w:ascii="Calibri" w:hAnsi="Calibri" w:cs="Calibri"/>
                      <w:sz w:val="24"/>
                      <w:szCs w:val="24"/>
                    </w:rPr>
                  </w:pPr>
                  <w:r>
                    <w:rPr>
                      <w:rFonts w:ascii="Calibri" w:hAnsi="Calibri" w:cs="Calibri"/>
                      <w:sz w:val="24"/>
                      <w:szCs w:val="24"/>
                    </w:rPr>
                    <w:t>1.5</w:t>
                  </w:r>
                  <w:r w:rsidRPr="0037328F">
                    <w:rPr>
                      <w:rFonts w:ascii="Calibri" w:hAnsi="Calibri" w:cs="Calibri"/>
                      <w:sz w:val="24"/>
                      <w:szCs w:val="24"/>
                    </w:rPr>
                    <w:t xml:space="preserve"> </w:t>
                  </w:r>
                  <w:proofErr w:type="spellStart"/>
                  <w:r w:rsidRPr="0037328F">
                    <w:rPr>
                      <w:rFonts w:ascii="Calibri" w:hAnsi="Calibri" w:cs="Calibri"/>
                      <w:sz w:val="24"/>
                      <w:szCs w:val="24"/>
                    </w:rPr>
                    <w:t>gpm</w:t>
                  </w:r>
                  <w:proofErr w:type="spellEnd"/>
                  <w:r w:rsidRPr="0037328F">
                    <w:rPr>
                      <w:rFonts w:ascii="Calibri" w:hAnsi="Calibri" w:cs="Calibri"/>
                      <w:sz w:val="24"/>
                      <w:szCs w:val="24"/>
                    </w:rPr>
                    <w:t xml:space="preserve"> @ 95%</w:t>
                  </w:r>
                  <w:r>
                    <w:rPr>
                      <w:rFonts w:ascii="Calibri" w:hAnsi="Calibri" w:cs="Calibri"/>
                      <w:sz w:val="24"/>
                      <w:szCs w:val="24"/>
                    </w:rPr>
                    <w:t xml:space="preserve"> min.</w:t>
                  </w:r>
                </w:p>
              </w:tc>
              <w:tc>
                <w:tcPr>
                  <w:tcW w:w="1710" w:type="dxa"/>
                  <w:shd w:val="clear" w:color="auto" w:fill="auto"/>
                </w:tcPr>
                <w:p w14:paraId="488E079C" w14:textId="77777777" w:rsidR="00B60A8D" w:rsidRPr="0037328F" w:rsidRDefault="00B60A8D" w:rsidP="00AE7072">
                  <w:pPr>
                    <w:tabs>
                      <w:tab w:val="num" w:pos="785"/>
                    </w:tabs>
                    <w:ind w:left="785" w:hanging="785"/>
                    <w:jc w:val="right"/>
                    <w:rPr>
                      <w:rFonts w:ascii="Calibri" w:hAnsi="Calibri" w:cs="Calibri"/>
                      <w:sz w:val="24"/>
                      <w:szCs w:val="24"/>
                    </w:rPr>
                  </w:pPr>
                  <w:r>
                    <w:rPr>
                      <w:rFonts w:ascii="Calibri" w:hAnsi="Calibri" w:cs="Calibri"/>
                      <w:sz w:val="24"/>
                      <w:szCs w:val="24"/>
                    </w:rPr>
                    <w:t>3500</w:t>
                  </w:r>
                  <w:r w:rsidRPr="0037328F">
                    <w:rPr>
                      <w:rFonts w:ascii="Calibri" w:hAnsi="Calibri" w:cs="Calibri"/>
                      <w:sz w:val="24"/>
                      <w:szCs w:val="24"/>
                    </w:rPr>
                    <w:t xml:space="preserve"> </w:t>
                  </w:r>
                  <w:proofErr w:type="spellStart"/>
                  <w:r w:rsidRPr="0037328F">
                    <w:rPr>
                      <w:rFonts w:ascii="Calibri" w:hAnsi="Calibri" w:cs="Calibri"/>
                      <w:sz w:val="24"/>
                      <w:szCs w:val="24"/>
                    </w:rPr>
                    <w:t>gpm</w:t>
                  </w:r>
                  <w:proofErr w:type="spellEnd"/>
                </w:p>
              </w:tc>
            </w:tr>
            <w:tr w:rsidR="00B60A8D" w:rsidRPr="0037328F" w14:paraId="7038719C" w14:textId="77777777" w:rsidTr="00AE7072">
              <w:trPr>
                <w:trHeight w:val="300"/>
              </w:trPr>
              <w:tc>
                <w:tcPr>
                  <w:tcW w:w="1028" w:type="dxa"/>
                  <w:shd w:val="clear" w:color="auto" w:fill="auto"/>
                </w:tcPr>
                <w:p w14:paraId="647FB9A8" w14:textId="77777777" w:rsidR="00B60A8D" w:rsidRPr="0037328F" w:rsidRDefault="00B60A8D" w:rsidP="00AE7072">
                  <w:pPr>
                    <w:tabs>
                      <w:tab w:val="num" w:pos="785"/>
                    </w:tabs>
                    <w:ind w:left="785" w:hanging="785"/>
                    <w:jc w:val="center"/>
                    <w:rPr>
                      <w:rFonts w:ascii="Calibri" w:hAnsi="Calibri" w:cs="Calibri"/>
                      <w:sz w:val="24"/>
                      <w:szCs w:val="24"/>
                    </w:rPr>
                  </w:pPr>
                  <w:r>
                    <w:rPr>
                      <w:rFonts w:ascii="Calibri" w:hAnsi="Calibri" w:cs="Calibri"/>
                      <w:sz w:val="24"/>
                      <w:szCs w:val="24"/>
                    </w:rPr>
                    <w:t>10-inch</w:t>
                  </w:r>
                </w:p>
              </w:tc>
              <w:tc>
                <w:tcPr>
                  <w:tcW w:w="2122" w:type="dxa"/>
                  <w:shd w:val="clear" w:color="auto" w:fill="auto"/>
                </w:tcPr>
                <w:p w14:paraId="130242C4" w14:textId="183C961B" w:rsidR="00B60A8D" w:rsidRPr="0037328F" w:rsidRDefault="008C0858" w:rsidP="00AE7072">
                  <w:pPr>
                    <w:tabs>
                      <w:tab w:val="num" w:pos="785"/>
                    </w:tabs>
                    <w:ind w:left="785" w:hanging="785"/>
                    <w:jc w:val="right"/>
                    <w:rPr>
                      <w:rFonts w:ascii="Calibri" w:hAnsi="Calibri" w:cs="Calibri"/>
                      <w:sz w:val="24"/>
                      <w:szCs w:val="24"/>
                    </w:rPr>
                  </w:pPr>
                  <w:r>
                    <w:rPr>
                      <w:rFonts w:ascii="Calibri" w:hAnsi="Calibri" w:cs="Calibri"/>
                      <w:sz w:val="24"/>
                      <w:szCs w:val="24"/>
                    </w:rPr>
                    <w:t xml:space="preserve">2.5 </w:t>
                  </w:r>
                  <w:r w:rsidR="00B60A8D" w:rsidRPr="0037328F">
                    <w:rPr>
                      <w:rFonts w:ascii="Calibri" w:hAnsi="Calibri" w:cs="Calibri"/>
                      <w:sz w:val="24"/>
                      <w:szCs w:val="24"/>
                    </w:rPr>
                    <w:t xml:space="preserve">- </w:t>
                  </w:r>
                  <w:r w:rsidR="00B60A8D">
                    <w:rPr>
                      <w:rFonts w:ascii="Calibri" w:hAnsi="Calibri" w:cs="Calibri"/>
                      <w:sz w:val="24"/>
                      <w:szCs w:val="24"/>
                    </w:rPr>
                    <w:t>7000</w:t>
                  </w:r>
                  <w:r w:rsidR="00B60A8D" w:rsidRPr="0037328F">
                    <w:rPr>
                      <w:rFonts w:ascii="Calibri" w:hAnsi="Calibri" w:cs="Calibri"/>
                      <w:sz w:val="24"/>
                      <w:szCs w:val="24"/>
                    </w:rPr>
                    <w:t xml:space="preserve"> </w:t>
                  </w:r>
                  <w:proofErr w:type="spellStart"/>
                  <w:r w:rsidR="00B60A8D" w:rsidRPr="0037328F">
                    <w:rPr>
                      <w:rFonts w:ascii="Calibri" w:hAnsi="Calibri" w:cs="Calibri"/>
                      <w:sz w:val="24"/>
                      <w:szCs w:val="24"/>
                    </w:rPr>
                    <w:t>gpm</w:t>
                  </w:r>
                  <w:proofErr w:type="spellEnd"/>
                </w:p>
              </w:tc>
              <w:tc>
                <w:tcPr>
                  <w:tcW w:w="2700" w:type="dxa"/>
                  <w:shd w:val="clear" w:color="auto" w:fill="auto"/>
                </w:tcPr>
                <w:p w14:paraId="58C81FC9" w14:textId="77777777" w:rsidR="00B60A8D" w:rsidRPr="0037328F" w:rsidRDefault="00B60A8D" w:rsidP="00AE7072">
                  <w:pPr>
                    <w:tabs>
                      <w:tab w:val="num" w:pos="785"/>
                    </w:tabs>
                    <w:ind w:left="785" w:hanging="785"/>
                    <w:jc w:val="right"/>
                    <w:rPr>
                      <w:rFonts w:ascii="Calibri" w:hAnsi="Calibri" w:cs="Calibri"/>
                      <w:sz w:val="24"/>
                      <w:szCs w:val="24"/>
                    </w:rPr>
                  </w:pPr>
                  <w:r>
                    <w:rPr>
                      <w:rFonts w:ascii="Calibri" w:hAnsi="Calibri" w:cs="Calibri"/>
                      <w:sz w:val="24"/>
                      <w:szCs w:val="24"/>
                    </w:rPr>
                    <w:t>1.5</w:t>
                  </w:r>
                  <w:r w:rsidRPr="0037328F">
                    <w:rPr>
                      <w:rFonts w:ascii="Calibri" w:hAnsi="Calibri" w:cs="Calibri"/>
                      <w:sz w:val="24"/>
                      <w:szCs w:val="24"/>
                    </w:rPr>
                    <w:t xml:space="preserve"> </w:t>
                  </w:r>
                  <w:proofErr w:type="spellStart"/>
                  <w:r w:rsidRPr="0037328F">
                    <w:rPr>
                      <w:rFonts w:ascii="Calibri" w:hAnsi="Calibri" w:cs="Calibri"/>
                      <w:sz w:val="24"/>
                      <w:szCs w:val="24"/>
                    </w:rPr>
                    <w:t>gpm</w:t>
                  </w:r>
                  <w:proofErr w:type="spellEnd"/>
                  <w:r w:rsidRPr="0037328F">
                    <w:rPr>
                      <w:rFonts w:ascii="Calibri" w:hAnsi="Calibri" w:cs="Calibri"/>
                      <w:sz w:val="24"/>
                      <w:szCs w:val="24"/>
                    </w:rPr>
                    <w:t xml:space="preserve"> @ 9</w:t>
                  </w:r>
                  <w:r>
                    <w:rPr>
                      <w:rFonts w:ascii="Calibri" w:hAnsi="Calibri" w:cs="Calibri"/>
                      <w:sz w:val="24"/>
                      <w:szCs w:val="24"/>
                    </w:rPr>
                    <w:t>5</w:t>
                  </w:r>
                  <w:r w:rsidRPr="0037328F">
                    <w:rPr>
                      <w:rFonts w:ascii="Calibri" w:hAnsi="Calibri" w:cs="Calibri"/>
                      <w:sz w:val="24"/>
                      <w:szCs w:val="24"/>
                    </w:rPr>
                    <w:t>%</w:t>
                  </w:r>
                  <w:r>
                    <w:rPr>
                      <w:rFonts w:ascii="Calibri" w:hAnsi="Calibri" w:cs="Calibri"/>
                      <w:sz w:val="24"/>
                      <w:szCs w:val="24"/>
                    </w:rPr>
                    <w:t xml:space="preserve"> min.</w:t>
                  </w:r>
                </w:p>
              </w:tc>
              <w:tc>
                <w:tcPr>
                  <w:tcW w:w="1710" w:type="dxa"/>
                  <w:shd w:val="clear" w:color="auto" w:fill="auto"/>
                </w:tcPr>
                <w:p w14:paraId="10783FE8" w14:textId="77777777" w:rsidR="00B60A8D" w:rsidRPr="0037328F" w:rsidRDefault="00B60A8D" w:rsidP="00AE7072">
                  <w:pPr>
                    <w:tabs>
                      <w:tab w:val="num" w:pos="785"/>
                    </w:tabs>
                    <w:ind w:left="785" w:hanging="785"/>
                    <w:jc w:val="right"/>
                    <w:rPr>
                      <w:rFonts w:ascii="Calibri" w:hAnsi="Calibri" w:cs="Calibri"/>
                      <w:sz w:val="24"/>
                      <w:szCs w:val="24"/>
                    </w:rPr>
                  </w:pPr>
                  <w:r>
                    <w:rPr>
                      <w:rFonts w:ascii="Calibri" w:hAnsi="Calibri" w:cs="Calibri"/>
                      <w:sz w:val="24"/>
                      <w:szCs w:val="24"/>
                    </w:rPr>
                    <w:t>5</w:t>
                  </w:r>
                  <w:r w:rsidRPr="0037328F">
                    <w:rPr>
                      <w:rFonts w:ascii="Calibri" w:hAnsi="Calibri" w:cs="Calibri"/>
                      <w:sz w:val="24"/>
                      <w:szCs w:val="24"/>
                    </w:rPr>
                    <w:t>50</w:t>
                  </w:r>
                  <w:r>
                    <w:rPr>
                      <w:rFonts w:ascii="Calibri" w:hAnsi="Calibri" w:cs="Calibri"/>
                      <w:sz w:val="24"/>
                      <w:szCs w:val="24"/>
                    </w:rPr>
                    <w:t>0</w:t>
                  </w:r>
                  <w:r w:rsidRPr="0037328F">
                    <w:rPr>
                      <w:rFonts w:ascii="Calibri" w:hAnsi="Calibri" w:cs="Calibri"/>
                      <w:sz w:val="24"/>
                      <w:szCs w:val="24"/>
                    </w:rPr>
                    <w:t xml:space="preserve"> </w:t>
                  </w:r>
                  <w:proofErr w:type="spellStart"/>
                  <w:r w:rsidRPr="0037328F">
                    <w:rPr>
                      <w:rFonts w:ascii="Calibri" w:hAnsi="Calibri" w:cs="Calibri"/>
                      <w:sz w:val="24"/>
                      <w:szCs w:val="24"/>
                    </w:rPr>
                    <w:t>gpm</w:t>
                  </w:r>
                  <w:proofErr w:type="spellEnd"/>
                </w:p>
              </w:tc>
            </w:tr>
            <w:tr w:rsidR="00B60A8D" w:rsidRPr="0037328F" w14:paraId="5B323903" w14:textId="77777777" w:rsidTr="00AE7072">
              <w:trPr>
                <w:trHeight w:val="300"/>
              </w:trPr>
              <w:tc>
                <w:tcPr>
                  <w:tcW w:w="1028" w:type="dxa"/>
                  <w:shd w:val="clear" w:color="auto" w:fill="auto"/>
                </w:tcPr>
                <w:p w14:paraId="406B4EB4" w14:textId="77777777" w:rsidR="00B60A8D" w:rsidRDefault="00B60A8D" w:rsidP="00AE7072">
                  <w:pPr>
                    <w:tabs>
                      <w:tab w:val="num" w:pos="785"/>
                    </w:tabs>
                    <w:ind w:left="785" w:hanging="785"/>
                    <w:jc w:val="center"/>
                    <w:rPr>
                      <w:rFonts w:ascii="Calibri" w:hAnsi="Calibri" w:cs="Calibri"/>
                      <w:sz w:val="24"/>
                      <w:szCs w:val="24"/>
                    </w:rPr>
                  </w:pPr>
                  <w:r>
                    <w:rPr>
                      <w:rFonts w:ascii="Calibri" w:hAnsi="Calibri" w:cs="Calibri"/>
                      <w:sz w:val="24"/>
                      <w:szCs w:val="24"/>
                    </w:rPr>
                    <w:t>12-inch</w:t>
                  </w:r>
                </w:p>
              </w:tc>
              <w:tc>
                <w:tcPr>
                  <w:tcW w:w="2122" w:type="dxa"/>
                  <w:shd w:val="clear" w:color="auto" w:fill="auto"/>
                </w:tcPr>
                <w:p w14:paraId="6FB731EB" w14:textId="6AE5C4AE" w:rsidR="00B60A8D" w:rsidRDefault="00007CF7" w:rsidP="00AE7072">
                  <w:pPr>
                    <w:tabs>
                      <w:tab w:val="num" w:pos="785"/>
                    </w:tabs>
                    <w:ind w:left="785" w:hanging="785"/>
                    <w:jc w:val="right"/>
                    <w:rPr>
                      <w:rFonts w:ascii="Calibri" w:hAnsi="Calibri" w:cs="Calibri"/>
                      <w:sz w:val="24"/>
                      <w:szCs w:val="24"/>
                    </w:rPr>
                  </w:pPr>
                  <w:r>
                    <w:rPr>
                      <w:rFonts w:ascii="Calibri" w:hAnsi="Calibri" w:cs="Calibri"/>
                      <w:sz w:val="24"/>
                      <w:szCs w:val="24"/>
                    </w:rPr>
                    <w:t xml:space="preserve">4 </w:t>
                  </w:r>
                  <w:r w:rsidR="00B60A8D" w:rsidRPr="0037328F">
                    <w:rPr>
                      <w:rFonts w:ascii="Calibri" w:hAnsi="Calibri" w:cs="Calibri"/>
                      <w:sz w:val="24"/>
                      <w:szCs w:val="24"/>
                    </w:rPr>
                    <w:t xml:space="preserve">- </w:t>
                  </w:r>
                  <w:r w:rsidR="00B60A8D">
                    <w:rPr>
                      <w:rFonts w:ascii="Calibri" w:hAnsi="Calibri" w:cs="Calibri"/>
                      <w:sz w:val="24"/>
                      <w:szCs w:val="24"/>
                    </w:rPr>
                    <w:t>7000</w:t>
                  </w:r>
                  <w:r w:rsidR="00B60A8D" w:rsidRPr="0037328F">
                    <w:rPr>
                      <w:rFonts w:ascii="Calibri" w:hAnsi="Calibri" w:cs="Calibri"/>
                      <w:sz w:val="24"/>
                      <w:szCs w:val="24"/>
                    </w:rPr>
                    <w:t xml:space="preserve"> </w:t>
                  </w:r>
                  <w:proofErr w:type="spellStart"/>
                  <w:r w:rsidR="00B60A8D" w:rsidRPr="0037328F">
                    <w:rPr>
                      <w:rFonts w:ascii="Calibri" w:hAnsi="Calibri" w:cs="Calibri"/>
                      <w:sz w:val="24"/>
                      <w:szCs w:val="24"/>
                    </w:rPr>
                    <w:t>gpm</w:t>
                  </w:r>
                  <w:proofErr w:type="spellEnd"/>
                </w:p>
              </w:tc>
              <w:tc>
                <w:tcPr>
                  <w:tcW w:w="2700" w:type="dxa"/>
                  <w:shd w:val="clear" w:color="auto" w:fill="auto"/>
                </w:tcPr>
                <w:p w14:paraId="6202FF1A" w14:textId="67573DCF" w:rsidR="00B60A8D" w:rsidRPr="0037328F" w:rsidRDefault="00007CF7" w:rsidP="00AE7072">
                  <w:pPr>
                    <w:tabs>
                      <w:tab w:val="num" w:pos="785"/>
                    </w:tabs>
                    <w:ind w:left="785" w:hanging="785"/>
                    <w:jc w:val="right"/>
                    <w:rPr>
                      <w:rFonts w:ascii="Calibri" w:hAnsi="Calibri" w:cs="Calibri"/>
                      <w:sz w:val="24"/>
                      <w:szCs w:val="24"/>
                    </w:rPr>
                  </w:pPr>
                  <w:r>
                    <w:rPr>
                      <w:rFonts w:ascii="Calibri" w:hAnsi="Calibri" w:cs="Calibri"/>
                      <w:sz w:val="24"/>
                      <w:szCs w:val="24"/>
                    </w:rPr>
                    <w:t>2.5</w:t>
                  </w:r>
                  <w:r w:rsidR="00B60A8D" w:rsidRPr="0037328F">
                    <w:rPr>
                      <w:rFonts w:ascii="Calibri" w:hAnsi="Calibri" w:cs="Calibri"/>
                      <w:sz w:val="24"/>
                      <w:szCs w:val="24"/>
                    </w:rPr>
                    <w:t>gpm @ 9</w:t>
                  </w:r>
                  <w:r w:rsidR="00B60A8D">
                    <w:rPr>
                      <w:rFonts w:ascii="Calibri" w:hAnsi="Calibri" w:cs="Calibri"/>
                      <w:sz w:val="24"/>
                      <w:szCs w:val="24"/>
                    </w:rPr>
                    <w:t>5</w:t>
                  </w:r>
                  <w:r w:rsidR="00B60A8D" w:rsidRPr="0037328F">
                    <w:rPr>
                      <w:rFonts w:ascii="Calibri" w:hAnsi="Calibri" w:cs="Calibri"/>
                      <w:sz w:val="24"/>
                      <w:szCs w:val="24"/>
                    </w:rPr>
                    <w:t>%</w:t>
                  </w:r>
                  <w:r w:rsidR="00B60A8D">
                    <w:rPr>
                      <w:rFonts w:ascii="Calibri" w:hAnsi="Calibri" w:cs="Calibri"/>
                      <w:sz w:val="24"/>
                      <w:szCs w:val="24"/>
                    </w:rPr>
                    <w:t xml:space="preserve"> min.</w:t>
                  </w:r>
                </w:p>
              </w:tc>
              <w:tc>
                <w:tcPr>
                  <w:tcW w:w="1710" w:type="dxa"/>
                  <w:shd w:val="clear" w:color="auto" w:fill="auto"/>
                </w:tcPr>
                <w:p w14:paraId="280176AB" w14:textId="77777777" w:rsidR="00B60A8D" w:rsidRPr="0037328F" w:rsidRDefault="00B60A8D" w:rsidP="00AE7072">
                  <w:pPr>
                    <w:tabs>
                      <w:tab w:val="num" w:pos="785"/>
                    </w:tabs>
                    <w:ind w:left="785" w:hanging="785"/>
                    <w:jc w:val="right"/>
                    <w:rPr>
                      <w:rFonts w:ascii="Calibri" w:hAnsi="Calibri" w:cs="Calibri"/>
                      <w:sz w:val="24"/>
                      <w:szCs w:val="24"/>
                    </w:rPr>
                  </w:pPr>
                  <w:r>
                    <w:rPr>
                      <w:rFonts w:ascii="Calibri" w:hAnsi="Calibri" w:cs="Calibri"/>
                      <w:sz w:val="24"/>
                      <w:szCs w:val="24"/>
                    </w:rPr>
                    <w:t>55</w:t>
                  </w:r>
                  <w:r w:rsidRPr="0037328F">
                    <w:rPr>
                      <w:rFonts w:ascii="Calibri" w:hAnsi="Calibri" w:cs="Calibri"/>
                      <w:sz w:val="24"/>
                      <w:szCs w:val="24"/>
                    </w:rPr>
                    <w:t>0</w:t>
                  </w:r>
                  <w:r>
                    <w:rPr>
                      <w:rFonts w:ascii="Calibri" w:hAnsi="Calibri" w:cs="Calibri"/>
                      <w:sz w:val="24"/>
                      <w:szCs w:val="24"/>
                    </w:rPr>
                    <w:t>0</w:t>
                  </w:r>
                  <w:r w:rsidRPr="0037328F">
                    <w:rPr>
                      <w:rFonts w:ascii="Calibri" w:hAnsi="Calibri" w:cs="Calibri"/>
                      <w:sz w:val="24"/>
                      <w:szCs w:val="24"/>
                    </w:rPr>
                    <w:t xml:space="preserve"> </w:t>
                  </w:r>
                  <w:proofErr w:type="spellStart"/>
                  <w:r w:rsidRPr="0037328F">
                    <w:rPr>
                      <w:rFonts w:ascii="Calibri" w:hAnsi="Calibri" w:cs="Calibri"/>
                      <w:sz w:val="24"/>
                      <w:szCs w:val="24"/>
                    </w:rPr>
                    <w:t>gpm</w:t>
                  </w:r>
                  <w:proofErr w:type="spellEnd"/>
                </w:p>
              </w:tc>
            </w:tr>
          </w:tbl>
          <w:p w14:paraId="30C21F74" w14:textId="77777777" w:rsidR="00B60A8D" w:rsidRPr="0037328F" w:rsidRDefault="00B60A8D" w:rsidP="00AE7072">
            <w:pPr>
              <w:tabs>
                <w:tab w:val="num" w:pos="785"/>
              </w:tabs>
              <w:ind w:left="785" w:hanging="785"/>
              <w:rPr>
                <w:rFonts w:ascii="Calibri" w:hAnsi="Calibri" w:cs="Calibri"/>
                <w:sz w:val="24"/>
                <w:szCs w:val="24"/>
              </w:rPr>
            </w:pPr>
          </w:p>
          <w:p w14:paraId="223D662E"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46667773" w14:textId="77777777" w:rsidTr="00AE7072">
        <w:trPr>
          <w:cantSplit/>
          <w:trHeight w:val="1134"/>
        </w:trPr>
        <w:tc>
          <w:tcPr>
            <w:tcW w:w="655" w:type="dxa"/>
            <w:shd w:val="clear" w:color="auto" w:fill="auto"/>
            <w:tcMar>
              <w:top w:w="72" w:type="dxa"/>
              <w:left w:w="115" w:type="dxa"/>
              <w:bottom w:w="72" w:type="dxa"/>
              <w:right w:w="115" w:type="dxa"/>
            </w:tcMar>
            <w:vAlign w:val="center"/>
          </w:tcPr>
          <w:p w14:paraId="2E16A524"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35CA1B63"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25897F7B" w14:textId="18EB0A4A"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All meters shall comply with the latest revision of AWWA C70</w:t>
            </w:r>
            <w:r>
              <w:rPr>
                <w:rFonts w:ascii="Calibri" w:hAnsi="Calibri" w:cs="Calibri"/>
                <w:sz w:val="24"/>
                <w:szCs w:val="24"/>
              </w:rPr>
              <w:t>3</w:t>
            </w:r>
            <w:r w:rsidRPr="0037328F">
              <w:rPr>
                <w:rFonts w:ascii="Calibri" w:hAnsi="Calibri" w:cs="Calibri"/>
                <w:sz w:val="24"/>
                <w:szCs w:val="24"/>
              </w:rPr>
              <w:t xml:space="preserve"> for positive displacement type, magnetically driven, cold-water meter</w:t>
            </w:r>
            <w:r w:rsidR="009C09A8">
              <w:rPr>
                <w:rFonts w:ascii="Calibri" w:hAnsi="Calibri" w:cs="Calibri"/>
                <w:sz w:val="24"/>
                <w:szCs w:val="24"/>
              </w:rPr>
              <w:t>.</w:t>
            </w:r>
          </w:p>
          <w:p w14:paraId="26EC5558" w14:textId="77777777" w:rsidR="00B60A8D" w:rsidRPr="0037328F" w:rsidRDefault="00B60A8D" w:rsidP="00AE7072">
            <w:pPr>
              <w:tabs>
                <w:tab w:val="num" w:pos="785"/>
              </w:tabs>
              <w:ind w:left="785" w:hanging="785"/>
              <w:rPr>
                <w:rFonts w:ascii="Calibri" w:hAnsi="Calibri" w:cs="Calibri"/>
                <w:sz w:val="24"/>
                <w:szCs w:val="24"/>
              </w:rPr>
            </w:pPr>
          </w:p>
          <w:p w14:paraId="5392EBA2"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539FBF8A" w14:textId="77777777" w:rsidTr="00AE7072">
        <w:trPr>
          <w:cantSplit/>
          <w:trHeight w:val="1134"/>
        </w:trPr>
        <w:tc>
          <w:tcPr>
            <w:tcW w:w="655" w:type="dxa"/>
            <w:shd w:val="clear" w:color="auto" w:fill="auto"/>
            <w:tcMar>
              <w:top w:w="72" w:type="dxa"/>
              <w:left w:w="115" w:type="dxa"/>
              <w:bottom w:w="72" w:type="dxa"/>
              <w:right w:w="115" w:type="dxa"/>
            </w:tcMar>
            <w:vAlign w:val="center"/>
          </w:tcPr>
          <w:p w14:paraId="64014932"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2061FBE0"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6A088BC0"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Water Meters shall meet or exceed new meter accuracy standards set forth in the latest revision of AWWA Standard C70</w:t>
            </w:r>
            <w:r>
              <w:rPr>
                <w:rFonts w:ascii="Calibri" w:hAnsi="Calibri" w:cs="Calibri"/>
                <w:sz w:val="24"/>
                <w:szCs w:val="24"/>
              </w:rPr>
              <w:t>3</w:t>
            </w:r>
            <w:r w:rsidRPr="0037328F">
              <w:rPr>
                <w:rFonts w:ascii="Calibri" w:hAnsi="Calibri" w:cs="Calibri"/>
                <w:sz w:val="24"/>
                <w:szCs w:val="24"/>
              </w:rPr>
              <w:t xml:space="preserve"> for displacement type, magnetically driven, cold-water meter.</w:t>
            </w:r>
          </w:p>
          <w:p w14:paraId="64E63A9C" w14:textId="77777777" w:rsidR="00B60A8D" w:rsidRPr="0037328F" w:rsidRDefault="00B60A8D" w:rsidP="00AE7072">
            <w:pPr>
              <w:tabs>
                <w:tab w:val="num" w:pos="785"/>
              </w:tabs>
              <w:ind w:left="785" w:hanging="785"/>
              <w:rPr>
                <w:rFonts w:ascii="Calibri" w:hAnsi="Calibri" w:cs="Calibri"/>
                <w:sz w:val="24"/>
                <w:szCs w:val="24"/>
              </w:rPr>
            </w:pPr>
          </w:p>
          <w:p w14:paraId="6F636828"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583064AF" w14:textId="77777777" w:rsidTr="00AE7072">
        <w:trPr>
          <w:cantSplit/>
        </w:trPr>
        <w:tc>
          <w:tcPr>
            <w:tcW w:w="655" w:type="dxa"/>
            <w:shd w:val="clear" w:color="auto" w:fill="auto"/>
            <w:tcMar>
              <w:top w:w="72" w:type="dxa"/>
              <w:left w:w="115" w:type="dxa"/>
              <w:bottom w:w="72" w:type="dxa"/>
              <w:right w:w="115" w:type="dxa"/>
            </w:tcMar>
            <w:vAlign w:val="center"/>
          </w:tcPr>
          <w:p w14:paraId="3283F876"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0BDF8CDB"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1A2B53B3"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All materials and components used in the manufacturer of the meters shall comply with all applicable AWWA standards and the Safe Drinking Water Act.</w:t>
            </w:r>
          </w:p>
          <w:p w14:paraId="0B36BEF7" w14:textId="77777777" w:rsidR="00B60A8D" w:rsidRPr="0037328F" w:rsidRDefault="00B60A8D" w:rsidP="00AE7072">
            <w:pPr>
              <w:tabs>
                <w:tab w:val="num" w:pos="785"/>
              </w:tabs>
              <w:ind w:left="785" w:hanging="785"/>
              <w:rPr>
                <w:rFonts w:ascii="Calibri" w:hAnsi="Calibri" w:cs="Calibri"/>
                <w:sz w:val="24"/>
                <w:szCs w:val="24"/>
              </w:rPr>
            </w:pPr>
          </w:p>
          <w:p w14:paraId="4E48C167"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3B3EA130" w14:textId="77777777" w:rsidTr="00AE7072">
        <w:trPr>
          <w:cantSplit/>
        </w:trPr>
        <w:tc>
          <w:tcPr>
            <w:tcW w:w="655" w:type="dxa"/>
            <w:shd w:val="clear" w:color="auto" w:fill="auto"/>
            <w:tcMar>
              <w:top w:w="72" w:type="dxa"/>
              <w:left w:w="115" w:type="dxa"/>
              <w:bottom w:w="72" w:type="dxa"/>
              <w:right w:w="115" w:type="dxa"/>
            </w:tcMar>
            <w:vAlign w:val="center"/>
          </w:tcPr>
          <w:p w14:paraId="5393665D"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lastRenderedPageBreak/>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58CAE0FD"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7A2636A1"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Meters shall be constructed of “No Lead” brass</w:t>
            </w:r>
            <w:r>
              <w:rPr>
                <w:rFonts w:ascii="Calibri" w:hAnsi="Calibri" w:cs="Calibri"/>
                <w:sz w:val="24"/>
                <w:szCs w:val="24"/>
              </w:rPr>
              <w:t xml:space="preserve"> alloy </w:t>
            </w:r>
            <w:r w:rsidRPr="0037328F">
              <w:rPr>
                <w:rFonts w:ascii="Calibri" w:hAnsi="Calibri" w:cs="Calibri"/>
                <w:sz w:val="24"/>
                <w:szCs w:val="24"/>
              </w:rPr>
              <w:t>in compliance of Federal Public Law 11-380.</w:t>
            </w:r>
          </w:p>
          <w:p w14:paraId="270AADD5" w14:textId="77777777" w:rsidR="00B60A8D" w:rsidRPr="0037328F" w:rsidRDefault="00B60A8D" w:rsidP="00AE7072">
            <w:pPr>
              <w:tabs>
                <w:tab w:val="num" w:pos="785"/>
              </w:tabs>
              <w:ind w:left="785" w:hanging="785"/>
              <w:rPr>
                <w:rFonts w:ascii="Calibri" w:hAnsi="Calibri" w:cs="Calibri"/>
                <w:sz w:val="24"/>
                <w:szCs w:val="24"/>
              </w:rPr>
            </w:pPr>
          </w:p>
          <w:p w14:paraId="5FBB9B38"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 xml:space="preserve">Exceptions: </w:t>
            </w:r>
          </w:p>
        </w:tc>
      </w:tr>
      <w:tr w:rsidR="00B60A8D" w:rsidRPr="0037328F" w14:paraId="73B46B13" w14:textId="77777777" w:rsidTr="00AE7072">
        <w:trPr>
          <w:cantSplit/>
        </w:trPr>
        <w:tc>
          <w:tcPr>
            <w:tcW w:w="655" w:type="dxa"/>
            <w:shd w:val="clear" w:color="auto" w:fill="auto"/>
            <w:tcMar>
              <w:top w:w="72" w:type="dxa"/>
              <w:left w:w="115" w:type="dxa"/>
              <w:bottom w:w="72" w:type="dxa"/>
              <w:right w:w="115" w:type="dxa"/>
            </w:tcMar>
            <w:vAlign w:val="center"/>
          </w:tcPr>
          <w:p w14:paraId="6CBA9337"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4CAE8A95"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5F075BA8"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 xml:space="preserve">Operating principal shall be </w:t>
            </w:r>
            <w:r>
              <w:rPr>
                <w:rFonts w:ascii="Calibri" w:hAnsi="Calibri" w:cs="Calibri"/>
                <w:sz w:val="24"/>
                <w:szCs w:val="24"/>
              </w:rPr>
              <w:t xml:space="preserve">low flows are measured by </w:t>
            </w:r>
            <w:r w:rsidRPr="0037328F">
              <w:rPr>
                <w:rFonts w:ascii="Calibri" w:hAnsi="Calibri" w:cs="Calibri"/>
                <w:sz w:val="24"/>
                <w:szCs w:val="24"/>
              </w:rPr>
              <w:t>positive dis</w:t>
            </w:r>
            <w:r>
              <w:rPr>
                <w:rFonts w:ascii="Calibri" w:hAnsi="Calibri" w:cs="Calibri"/>
                <w:sz w:val="24"/>
                <w:szCs w:val="24"/>
              </w:rPr>
              <w:t xml:space="preserve">placement, nutating disk design and high flows are measured by a turbine meter.  Low and high flows are defined as below or above the specified crossover flow rate. </w:t>
            </w:r>
          </w:p>
          <w:p w14:paraId="38541A97" w14:textId="77777777" w:rsidR="00B60A8D" w:rsidRPr="0037328F" w:rsidRDefault="00B60A8D" w:rsidP="00AE7072">
            <w:pPr>
              <w:tabs>
                <w:tab w:val="num" w:pos="785"/>
              </w:tabs>
              <w:ind w:left="785" w:hanging="785"/>
              <w:rPr>
                <w:rFonts w:ascii="Calibri" w:hAnsi="Calibri" w:cs="Calibri"/>
                <w:sz w:val="24"/>
                <w:szCs w:val="24"/>
              </w:rPr>
            </w:pPr>
          </w:p>
          <w:p w14:paraId="0D8CF58A"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71B16281" w14:textId="77777777" w:rsidTr="00AE7072">
        <w:trPr>
          <w:cantSplit/>
        </w:trPr>
        <w:tc>
          <w:tcPr>
            <w:tcW w:w="655" w:type="dxa"/>
            <w:shd w:val="clear" w:color="auto" w:fill="auto"/>
            <w:tcMar>
              <w:top w:w="72" w:type="dxa"/>
              <w:left w:w="115" w:type="dxa"/>
              <w:bottom w:w="72" w:type="dxa"/>
              <w:right w:w="115" w:type="dxa"/>
            </w:tcMar>
            <w:vAlign w:val="center"/>
          </w:tcPr>
          <w:p w14:paraId="6B7C9DBA" w14:textId="77777777" w:rsidR="00B60A8D" w:rsidRPr="0037328F" w:rsidRDefault="00B60A8D" w:rsidP="00AE7072">
            <w:pPr>
              <w:jc w:val="center"/>
              <w:rPr>
                <w:rFonts w:ascii="Calibri" w:hAnsi="Calibri" w:cs="Calibri"/>
                <w:sz w:val="24"/>
                <w:szCs w:val="24"/>
              </w:rPr>
            </w:pPr>
            <w:r>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26BBE314" w14:textId="77777777" w:rsidR="00B60A8D" w:rsidRPr="0037328F" w:rsidRDefault="00B60A8D" w:rsidP="00AE7072">
            <w:pPr>
              <w:jc w:val="center"/>
              <w:rPr>
                <w:rFonts w:ascii="Calibri" w:hAnsi="Calibri" w:cs="Calibri"/>
                <w:sz w:val="24"/>
                <w:szCs w:val="24"/>
              </w:rPr>
            </w:pPr>
            <w:r>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11034F82" w14:textId="77777777" w:rsidR="00B60A8D" w:rsidRDefault="00B60A8D" w:rsidP="00AE7072">
            <w:pPr>
              <w:numPr>
                <w:ilvl w:val="1"/>
                <w:numId w:val="1"/>
              </w:numPr>
              <w:tabs>
                <w:tab w:val="clear" w:pos="1440"/>
                <w:tab w:val="num" w:pos="785"/>
              </w:tabs>
              <w:ind w:left="785" w:hanging="785"/>
              <w:rPr>
                <w:rFonts w:ascii="Calibri" w:hAnsi="Calibri" w:cs="Calibri"/>
                <w:sz w:val="24"/>
                <w:szCs w:val="24"/>
              </w:rPr>
            </w:pPr>
            <w:r>
              <w:rPr>
                <w:rFonts w:ascii="Calibri" w:hAnsi="Calibri" w:cs="Calibri"/>
                <w:sz w:val="24"/>
                <w:szCs w:val="24"/>
              </w:rPr>
              <w:t>Spring loaded cross over valve actuated without the use of weights.</w:t>
            </w:r>
          </w:p>
          <w:p w14:paraId="470DEE84" w14:textId="77777777" w:rsidR="00B60A8D" w:rsidRDefault="00B60A8D" w:rsidP="00AE7072">
            <w:pPr>
              <w:ind w:left="785"/>
              <w:rPr>
                <w:rFonts w:ascii="Calibri" w:hAnsi="Calibri" w:cs="Calibri"/>
                <w:sz w:val="24"/>
                <w:szCs w:val="24"/>
              </w:rPr>
            </w:pPr>
          </w:p>
          <w:p w14:paraId="7C8411F2" w14:textId="77777777" w:rsidR="00B60A8D" w:rsidRDefault="00B60A8D" w:rsidP="00AE7072">
            <w:pPr>
              <w:ind w:left="785"/>
              <w:rPr>
                <w:rFonts w:ascii="Calibri" w:hAnsi="Calibri" w:cs="Calibri"/>
                <w:sz w:val="24"/>
                <w:szCs w:val="24"/>
              </w:rPr>
            </w:pPr>
            <w:r>
              <w:rPr>
                <w:rFonts w:ascii="Calibri" w:hAnsi="Calibri" w:cs="Calibri"/>
                <w:sz w:val="24"/>
                <w:szCs w:val="24"/>
              </w:rPr>
              <w:t xml:space="preserve">Exceptions: </w:t>
            </w:r>
          </w:p>
        </w:tc>
      </w:tr>
      <w:tr w:rsidR="00B60A8D" w:rsidRPr="0037328F" w14:paraId="67DC41C4" w14:textId="77777777" w:rsidTr="00AE7072">
        <w:trPr>
          <w:cantSplit/>
        </w:trPr>
        <w:tc>
          <w:tcPr>
            <w:tcW w:w="655" w:type="dxa"/>
            <w:shd w:val="clear" w:color="auto" w:fill="auto"/>
            <w:tcMar>
              <w:top w:w="72" w:type="dxa"/>
              <w:left w:w="115" w:type="dxa"/>
              <w:bottom w:w="72" w:type="dxa"/>
              <w:right w:w="115" w:type="dxa"/>
            </w:tcMar>
            <w:vAlign w:val="center"/>
          </w:tcPr>
          <w:p w14:paraId="3D1CD6CA"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1668DAD4"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4F9FA984" w14:textId="77777777" w:rsidR="00B60A8D"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 xml:space="preserve">Meters shall be delivered </w:t>
            </w:r>
            <w:r>
              <w:rPr>
                <w:rFonts w:ascii="Calibri" w:hAnsi="Calibri" w:cs="Calibri"/>
                <w:sz w:val="24"/>
                <w:szCs w:val="24"/>
              </w:rPr>
              <w:t>with HRE registers wired for connection to Itron 100W+ pit style endpoints, capable of clip-on mounting to register.</w:t>
            </w:r>
          </w:p>
          <w:p w14:paraId="3B371721" w14:textId="0BF6756E" w:rsidR="00B60A8D" w:rsidRPr="005E1057" w:rsidRDefault="00B60A8D" w:rsidP="00AE7072">
            <w:pPr>
              <w:ind w:left="785"/>
              <w:rPr>
                <w:rFonts w:ascii="Calibri" w:hAnsi="Calibri" w:cs="Calibri"/>
                <w:sz w:val="24"/>
                <w:szCs w:val="24"/>
              </w:rPr>
            </w:pPr>
            <w:r w:rsidRPr="005E1057">
              <w:rPr>
                <w:rFonts w:ascii="Calibri" w:hAnsi="Calibri" w:cs="Calibri"/>
                <w:sz w:val="24"/>
                <w:szCs w:val="24"/>
              </w:rPr>
              <w:t>Note: CFG-0151-006 1</w:t>
            </w:r>
            <w:r w:rsidR="00091217" w:rsidRPr="005E1057">
              <w:rPr>
                <w:rFonts w:ascii="Calibri" w:hAnsi="Calibri" w:cs="Calibri"/>
                <w:sz w:val="24"/>
                <w:szCs w:val="24"/>
              </w:rPr>
              <w:t>25</w:t>
            </w:r>
            <w:r w:rsidRPr="005E1057">
              <w:rPr>
                <w:rFonts w:ascii="Calibri" w:hAnsi="Calibri" w:cs="Calibri"/>
                <w:sz w:val="24"/>
                <w:szCs w:val="24"/>
              </w:rPr>
              <w:t>-foot cable thin insulation (with protective cover) for factory potting directly to meter register by meter manufacturer.</w:t>
            </w:r>
          </w:p>
          <w:p w14:paraId="4B7F0F39" w14:textId="77777777" w:rsidR="00B60A8D" w:rsidRPr="0037328F" w:rsidRDefault="00B60A8D" w:rsidP="00AE7072">
            <w:pPr>
              <w:tabs>
                <w:tab w:val="num" w:pos="785"/>
              </w:tabs>
              <w:ind w:left="785" w:hanging="785"/>
              <w:rPr>
                <w:rFonts w:ascii="Calibri" w:hAnsi="Calibri" w:cs="Calibri"/>
                <w:sz w:val="24"/>
                <w:szCs w:val="24"/>
              </w:rPr>
            </w:pPr>
          </w:p>
          <w:p w14:paraId="6477ED6C"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632A4D6F" w14:textId="77777777" w:rsidTr="00AE7072">
        <w:trPr>
          <w:cantSplit/>
        </w:trPr>
        <w:tc>
          <w:tcPr>
            <w:tcW w:w="655" w:type="dxa"/>
            <w:tcBorders>
              <w:bottom w:val="single" w:sz="8" w:space="0" w:color="auto"/>
            </w:tcBorders>
            <w:shd w:val="clear" w:color="auto" w:fill="auto"/>
            <w:tcMar>
              <w:top w:w="72" w:type="dxa"/>
              <w:left w:w="115" w:type="dxa"/>
              <w:bottom w:w="72" w:type="dxa"/>
              <w:right w:w="115" w:type="dxa"/>
            </w:tcMar>
            <w:vAlign w:val="center"/>
          </w:tcPr>
          <w:p w14:paraId="07D3EDE0"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bottom w:val="single" w:sz="8" w:space="0" w:color="auto"/>
              <w:right w:val="single" w:sz="12" w:space="0" w:color="auto"/>
            </w:tcBorders>
            <w:shd w:val="clear" w:color="auto" w:fill="auto"/>
            <w:tcMar>
              <w:top w:w="72" w:type="dxa"/>
              <w:left w:w="115" w:type="dxa"/>
              <w:bottom w:w="72" w:type="dxa"/>
              <w:right w:w="115" w:type="dxa"/>
            </w:tcMar>
            <w:vAlign w:val="center"/>
          </w:tcPr>
          <w:p w14:paraId="68594C8A"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bottom w:val="single" w:sz="8" w:space="0" w:color="auto"/>
            </w:tcBorders>
            <w:shd w:val="clear" w:color="auto" w:fill="auto"/>
            <w:tcMar>
              <w:top w:w="72" w:type="dxa"/>
              <w:left w:w="115" w:type="dxa"/>
              <w:bottom w:w="72" w:type="dxa"/>
              <w:right w:w="115" w:type="dxa"/>
            </w:tcMar>
          </w:tcPr>
          <w:p w14:paraId="44DA43BE" w14:textId="77777777" w:rsidR="00B60A8D" w:rsidRPr="008C12F6" w:rsidRDefault="00B60A8D" w:rsidP="00AE7072">
            <w:pPr>
              <w:numPr>
                <w:ilvl w:val="1"/>
                <w:numId w:val="1"/>
              </w:numPr>
              <w:tabs>
                <w:tab w:val="clear" w:pos="1440"/>
                <w:tab w:val="num" w:pos="785"/>
              </w:tabs>
              <w:ind w:left="785" w:hanging="785"/>
              <w:rPr>
                <w:rFonts w:ascii="Calibri" w:hAnsi="Calibri" w:cs="Calibri"/>
                <w:sz w:val="24"/>
                <w:szCs w:val="24"/>
              </w:rPr>
            </w:pPr>
            <w:r>
              <w:rPr>
                <w:rFonts w:ascii="Calibri" w:hAnsi="Calibri" w:cs="Calibri"/>
                <w:sz w:val="24"/>
                <w:szCs w:val="24"/>
              </w:rPr>
              <w:t>T</w:t>
            </w:r>
            <w:r w:rsidRPr="008C12F6">
              <w:rPr>
                <w:rFonts w:ascii="Calibri" w:hAnsi="Calibri" w:cs="Calibri"/>
                <w:sz w:val="24"/>
                <w:szCs w:val="24"/>
              </w:rPr>
              <w:t>est results</w:t>
            </w:r>
            <w:r>
              <w:rPr>
                <w:rFonts w:ascii="Calibri" w:hAnsi="Calibri" w:cs="Calibri"/>
                <w:sz w:val="24"/>
                <w:szCs w:val="24"/>
              </w:rPr>
              <w:t xml:space="preserve"> and/or certification files</w:t>
            </w:r>
            <w:r w:rsidRPr="008C12F6">
              <w:rPr>
                <w:rFonts w:ascii="Calibri" w:hAnsi="Calibri" w:cs="Calibri"/>
                <w:sz w:val="24"/>
                <w:szCs w:val="24"/>
              </w:rPr>
              <w:t xml:space="preserve"> of supplied meters shall be submitted by</w:t>
            </w:r>
            <w:r>
              <w:rPr>
                <w:rFonts w:ascii="Calibri" w:hAnsi="Calibri" w:cs="Calibri"/>
                <w:sz w:val="24"/>
                <w:szCs w:val="24"/>
              </w:rPr>
              <w:t xml:space="preserve"> electronic mail.</w:t>
            </w:r>
          </w:p>
          <w:p w14:paraId="0465A24C" w14:textId="77777777" w:rsidR="00B60A8D" w:rsidRPr="0037328F" w:rsidRDefault="00B60A8D" w:rsidP="00AE7072">
            <w:pPr>
              <w:ind w:left="785"/>
              <w:rPr>
                <w:rFonts w:ascii="Calibri" w:hAnsi="Calibri" w:cs="Calibri"/>
                <w:sz w:val="24"/>
                <w:szCs w:val="24"/>
              </w:rPr>
            </w:pPr>
          </w:p>
          <w:p w14:paraId="4A100205" w14:textId="77777777" w:rsidR="00B60A8D" w:rsidRPr="0037328F" w:rsidRDefault="00B60A8D" w:rsidP="00AE7072">
            <w:pPr>
              <w:ind w:left="785"/>
              <w:rPr>
                <w:rFonts w:ascii="Calibri" w:hAnsi="Calibri" w:cs="Calibri"/>
                <w:sz w:val="24"/>
                <w:szCs w:val="24"/>
              </w:rPr>
            </w:pPr>
            <w:r w:rsidRPr="0037328F">
              <w:rPr>
                <w:rFonts w:ascii="Calibri" w:hAnsi="Calibri" w:cs="Calibri"/>
                <w:sz w:val="24"/>
                <w:szCs w:val="24"/>
              </w:rPr>
              <w:t>Exceptions</w:t>
            </w:r>
          </w:p>
        </w:tc>
      </w:tr>
      <w:tr w:rsidR="00B60A8D" w:rsidRPr="0037328F" w14:paraId="2D7B66D6" w14:textId="77777777" w:rsidTr="00AE7072">
        <w:trPr>
          <w:cantSplit/>
        </w:trPr>
        <w:tc>
          <w:tcPr>
            <w:tcW w:w="655" w:type="dxa"/>
            <w:tcBorders>
              <w:top w:val="single" w:sz="8" w:space="0" w:color="auto"/>
              <w:bottom w:val="single" w:sz="12" w:space="0" w:color="auto"/>
            </w:tcBorders>
            <w:shd w:val="clear" w:color="auto" w:fill="auto"/>
            <w:tcMar>
              <w:top w:w="72" w:type="dxa"/>
              <w:left w:w="115" w:type="dxa"/>
              <w:bottom w:w="72" w:type="dxa"/>
              <w:right w:w="115" w:type="dxa"/>
            </w:tcMar>
            <w:vAlign w:val="center"/>
          </w:tcPr>
          <w:p w14:paraId="68E9906F"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top w:val="single" w:sz="8" w:space="0" w:color="auto"/>
              <w:bottom w:val="single" w:sz="12" w:space="0" w:color="auto"/>
              <w:right w:val="single" w:sz="12" w:space="0" w:color="auto"/>
            </w:tcBorders>
            <w:shd w:val="clear" w:color="auto" w:fill="auto"/>
            <w:tcMar>
              <w:top w:w="72" w:type="dxa"/>
              <w:left w:w="115" w:type="dxa"/>
              <w:bottom w:w="72" w:type="dxa"/>
              <w:right w:w="115" w:type="dxa"/>
            </w:tcMar>
            <w:vAlign w:val="center"/>
          </w:tcPr>
          <w:p w14:paraId="6356EEDA"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top w:val="single" w:sz="8" w:space="0" w:color="auto"/>
              <w:left w:val="single" w:sz="12" w:space="0" w:color="auto"/>
              <w:bottom w:val="single" w:sz="12" w:space="0" w:color="auto"/>
            </w:tcBorders>
            <w:shd w:val="clear" w:color="auto" w:fill="auto"/>
            <w:tcMar>
              <w:top w:w="72" w:type="dxa"/>
              <w:left w:w="115" w:type="dxa"/>
              <w:bottom w:w="72" w:type="dxa"/>
              <w:right w:w="115" w:type="dxa"/>
            </w:tcMar>
          </w:tcPr>
          <w:p w14:paraId="19161D0E" w14:textId="77777777" w:rsidR="00B60A8D" w:rsidRDefault="00B60A8D" w:rsidP="00AE7072">
            <w:pPr>
              <w:numPr>
                <w:ilvl w:val="1"/>
                <w:numId w:val="1"/>
              </w:numPr>
              <w:tabs>
                <w:tab w:val="clear" w:pos="1440"/>
                <w:tab w:val="num" w:pos="785"/>
              </w:tabs>
              <w:ind w:left="785" w:hanging="785"/>
              <w:rPr>
                <w:rFonts w:ascii="Calibri" w:hAnsi="Calibri" w:cs="Calibri"/>
                <w:sz w:val="24"/>
                <w:szCs w:val="24"/>
              </w:rPr>
            </w:pPr>
            <w:r>
              <w:rPr>
                <w:rFonts w:ascii="Calibri" w:hAnsi="Calibri" w:cs="Calibri"/>
                <w:sz w:val="24"/>
                <w:szCs w:val="24"/>
              </w:rPr>
              <w:t>All measuring elements of the meter including the registers cross over valve and turbine shall be field serviceable and replaceable without removal of the meter.</w:t>
            </w:r>
          </w:p>
          <w:p w14:paraId="00655F3B" w14:textId="77777777" w:rsidR="00B60A8D" w:rsidRDefault="00B60A8D" w:rsidP="00AE7072">
            <w:pPr>
              <w:rPr>
                <w:rFonts w:ascii="Calibri" w:hAnsi="Calibri" w:cs="Calibri"/>
                <w:sz w:val="24"/>
                <w:szCs w:val="24"/>
              </w:rPr>
            </w:pPr>
          </w:p>
          <w:p w14:paraId="4C03164D" w14:textId="77777777" w:rsidR="00B60A8D" w:rsidRPr="008C12F6" w:rsidRDefault="00B60A8D" w:rsidP="00AE7072">
            <w:pPr>
              <w:ind w:left="785"/>
              <w:rPr>
                <w:rFonts w:ascii="Calibri" w:hAnsi="Calibri" w:cs="Calibri"/>
                <w:sz w:val="24"/>
                <w:szCs w:val="24"/>
              </w:rPr>
            </w:pPr>
            <w:r>
              <w:rPr>
                <w:rFonts w:ascii="Calibri" w:hAnsi="Calibri" w:cs="Calibri"/>
                <w:sz w:val="24"/>
                <w:szCs w:val="24"/>
              </w:rPr>
              <w:t>Exceptions:</w:t>
            </w:r>
          </w:p>
        </w:tc>
      </w:tr>
      <w:tr w:rsidR="00B60A8D" w:rsidRPr="0037328F" w14:paraId="3DBE5E2A" w14:textId="77777777" w:rsidTr="00AE7072">
        <w:trPr>
          <w:cantSplit/>
          <w:trHeight w:val="31"/>
        </w:trPr>
        <w:tc>
          <w:tcPr>
            <w:tcW w:w="655" w:type="dxa"/>
            <w:tcBorders>
              <w:top w:val="single" w:sz="12" w:space="0" w:color="auto"/>
            </w:tcBorders>
            <w:shd w:val="clear" w:color="auto" w:fill="CCCCCC"/>
            <w:tcMar>
              <w:top w:w="72" w:type="dxa"/>
              <w:left w:w="115" w:type="dxa"/>
              <w:bottom w:w="72" w:type="dxa"/>
              <w:right w:w="115" w:type="dxa"/>
            </w:tcMar>
          </w:tcPr>
          <w:p w14:paraId="7224DFF4" w14:textId="77777777" w:rsidR="00B60A8D" w:rsidRPr="0037328F" w:rsidRDefault="00B60A8D" w:rsidP="00AE7072">
            <w:pPr>
              <w:jc w:val="center"/>
              <w:rPr>
                <w:rFonts w:ascii="Calibri" w:hAnsi="Calibri" w:cs="Calibri"/>
                <w:sz w:val="24"/>
                <w:szCs w:val="24"/>
              </w:rPr>
            </w:pPr>
          </w:p>
        </w:tc>
        <w:tc>
          <w:tcPr>
            <w:tcW w:w="540" w:type="dxa"/>
            <w:tcBorders>
              <w:top w:val="single" w:sz="12" w:space="0" w:color="auto"/>
              <w:right w:val="single" w:sz="12" w:space="0" w:color="auto"/>
            </w:tcBorders>
            <w:shd w:val="clear" w:color="auto" w:fill="CCCCCC"/>
            <w:tcMar>
              <w:top w:w="72" w:type="dxa"/>
              <w:left w:w="115" w:type="dxa"/>
              <w:bottom w:w="72" w:type="dxa"/>
              <w:right w:w="115" w:type="dxa"/>
            </w:tcMar>
          </w:tcPr>
          <w:p w14:paraId="0BB08709" w14:textId="77777777" w:rsidR="00B60A8D" w:rsidRPr="0037328F" w:rsidRDefault="00B60A8D" w:rsidP="00AE7072">
            <w:pPr>
              <w:jc w:val="center"/>
              <w:rPr>
                <w:rFonts w:ascii="Calibri" w:hAnsi="Calibri" w:cs="Calibri"/>
                <w:sz w:val="24"/>
                <w:szCs w:val="24"/>
              </w:rPr>
            </w:pPr>
          </w:p>
        </w:tc>
        <w:tc>
          <w:tcPr>
            <w:tcW w:w="8633" w:type="dxa"/>
            <w:tcBorders>
              <w:top w:val="single" w:sz="12" w:space="0" w:color="auto"/>
              <w:left w:val="single" w:sz="12" w:space="0" w:color="auto"/>
            </w:tcBorders>
            <w:shd w:val="clear" w:color="auto" w:fill="auto"/>
            <w:tcMar>
              <w:top w:w="72" w:type="dxa"/>
              <w:left w:w="115" w:type="dxa"/>
              <w:bottom w:w="72" w:type="dxa"/>
              <w:right w:w="115" w:type="dxa"/>
            </w:tcMar>
          </w:tcPr>
          <w:p w14:paraId="0E390D42" w14:textId="77777777" w:rsidR="00B60A8D" w:rsidRPr="0037328F" w:rsidRDefault="00B60A8D" w:rsidP="00AE7072">
            <w:pPr>
              <w:numPr>
                <w:ilvl w:val="0"/>
                <w:numId w:val="1"/>
              </w:numPr>
              <w:tabs>
                <w:tab w:val="clear" w:pos="720"/>
                <w:tab w:val="num" w:pos="785"/>
              </w:tabs>
              <w:ind w:left="785" w:hanging="785"/>
              <w:rPr>
                <w:rFonts w:ascii="Calibri" w:hAnsi="Calibri" w:cs="Calibri"/>
                <w:b/>
                <w:sz w:val="24"/>
                <w:szCs w:val="24"/>
              </w:rPr>
            </w:pPr>
            <w:r w:rsidRPr="0037328F">
              <w:rPr>
                <w:rFonts w:ascii="Calibri" w:hAnsi="Calibri" w:cs="Calibri"/>
                <w:b/>
                <w:sz w:val="24"/>
                <w:szCs w:val="24"/>
              </w:rPr>
              <w:t>Meters</w:t>
            </w:r>
          </w:p>
        </w:tc>
      </w:tr>
      <w:tr w:rsidR="00B60A8D" w:rsidRPr="0037328F" w14:paraId="7B26E9BA" w14:textId="77777777" w:rsidTr="00AE7072">
        <w:trPr>
          <w:cantSplit/>
        </w:trPr>
        <w:tc>
          <w:tcPr>
            <w:tcW w:w="655" w:type="dxa"/>
            <w:shd w:val="clear" w:color="auto" w:fill="auto"/>
            <w:tcMar>
              <w:top w:w="72" w:type="dxa"/>
              <w:left w:w="115" w:type="dxa"/>
              <w:bottom w:w="72" w:type="dxa"/>
              <w:right w:w="115" w:type="dxa"/>
            </w:tcMar>
            <w:vAlign w:val="center"/>
          </w:tcPr>
          <w:p w14:paraId="4B2F4C25"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70890DF1"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54E8C2F9"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 xml:space="preserve">All meters shall be supplied with two (2) sets of bar-coded labels for scanning of the water meter serial number.  </w:t>
            </w:r>
          </w:p>
          <w:p w14:paraId="008C9E02" w14:textId="77777777" w:rsidR="00B60A8D" w:rsidRPr="0037328F" w:rsidRDefault="00B60A8D" w:rsidP="00AE7072">
            <w:pPr>
              <w:tabs>
                <w:tab w:val="num" w:pos="785"/>
              </w:tabs>
              <w:ind w:left="785" w:hanging="785"/>
              <w:rPr>
                <w:rFonts w:ascii="Calibri" w:hAnsi="Calibri" w:cs="Calibri"/>
                <w:sz w:val="24"/>
                <w:szCs w:val="24"/>
              </w:rPr>
            </w:pPr>
          </w:p>
          <w:p w14:paraId="2D965425"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31B33AF9" w14:textId="77777777" w:rsidTr="00AE7072">
        <w:trPr>
          <w:cantSplit/>
        </w:trPr>
        <w:tc>
          <w:tcPr>
            <w:tcW w:w="655" w:type="dxa"/>
            <w:shd w:val="clear" w:color="auto" w:fill="auto"/>
            <w:tcMar>
              <w:top w:w="72" w:type="dxa"/>
              <w:left w:w="115" w:type="dxa"/>
              <w:bottom w:w="72" w:type="dxa"/>
              <w:right w:w="115" w:type="dxa"/>
            </w:tcMar>
            <w:vAlign w:val="center"/>
          </w:tcPr>
          <w:p w14:paraId="1EE18B8E"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4DB395EF"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7D8BD95F" w14:textId="77777777" w:rsidR="00B60A8D" w:rsidRPr="0037328F" w:rsidRDefault="00B60A8D" w:rsidP="00AE7072">
            <w:pPr>
              <w:numPr>
                <w:ilvl w:val="2"/>
                <w:numId w:val="1"/>
              </w:numPr>
              <w:tabs>
                <w:tab w:val="clear" w:pos="2160"/>
                <w:tab w:val="num" w:pos="1595"/>
              </w:tabs>
              <w:ind w:left="1595" w:hanging="810"/>
              <w:rPr>
                <w:rFonts w:ascii="Calibri" w:hAnsi="Calibri" w:cs="Calibri"/>
                <w:sz w:val="24"/>
                <w:szCs w:val="24"/>
              </w:rPr>
            </w:pPr>
            <w:r w:rsidRPr="0037328F">
              <w:rPr>
                <w:rFonts w:ascii="Calibri" w:hAnsi="Calibri" w:cs="Calibri"/>
                <w:sz w:val="24"/>
                <w:szCs w:val="24"/>
              </w:rPr>
              <w:t>One label shall be affixed to the case of the water meter, and the other included in the shipping container.</w:t>
            </w:r>
          </w:p>
          <w:p w14:paraId="791F12C3" w14:textId="77777777" w:rsidR="00B60A8D" w:rsidRPr="0037328F" w:rsidRDefault="00B60A8D" w:rsidP="00AE7072">
            <w:pPr>
              <w:tabs>
                <w:tab w:val="num" w:pos="785"/>
                <w:tab w:val="num" w:pos="1505"/>
              </w:tabs>
              <w:ind w:left="785" w:hanging="785"/>
              <w:rPr>
                <w:rFonts w:ascii="Calibri" w:hAnsi="Calibri" w:cs="Calibri"/>
                <w:sz w:val="24"/>
                <w:szCs w:val="24"/>
              </w:rPr>
            </w:pPr>
          </w:p>
          <w:p w14:paraId="381FA96B" w14:textId="77777777" w:rsidR="00B60A8D" w:rsidRPr="0037328F" w:rsidRDefault="00B60A8D" w:rsidP="00AE7072">
            <w:pPr>
              <w:tabs>
                <w:tab w:val="num" w:pos="785"/>
                <w:tab w:val="num" w:pos="1505"/>
              </w:tabs>
              <w:ind w:left="2315" w:hanging="720"/>
              <w:rPr>
                <w:rFonts w:ascii="Calibri" w:hAnsi="Calibri" w:cs="Calibri"/>
                <w:sz w:val="24"/>
                <w:szCs w:val="24"/>
              </w:rPr>
            </w:pPr>
            <w:r w:rsidRPr="0037328F">
              <w:rPr>
                <w:rFonts w:ascii="Calibri" w:hAnsi="Calibri" w:cs="Calibri"/>
                <w:sz w:val="24"/>
                <w:szCs w:val="24"/>
              </w:rPr>
              <w:t>Exceptions:</w:t>
            </w:r>
          </w:p>
        </w:tc>
      </w:tr>
      <w:tr w:rsidR="00B60A8D" w:rsidRPr="0037328F" w14:paraId="3E5F4EC3" w14:textId="77777777" w:rsidTr="00AE7072">
        <w:trPr>
          <w:cantSplit/>
        </w:trPr>
        <w:tc>
          <w:tcPr>
            <w:tcW w:w="655" w:type="dxa"/>
            <w:shd w:val="clear" w:color="auto" w:fill="auto"/>
            <w:tcMar>
              <w:top w:w="72" w:type="dxa"/>
              <w:left w:w="115" w:type="dxa"/>
              <w:bottom w:w="72" w:type="dxa"/>
              <w:right w:w="115" w:type="dxa"/>
            </w:tcMar>
            <w:vAlign w:val="center"/>
          </w:tcPr>
          <w:p w14:paraId="43EA38C6"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0B90E75D"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51088FAF" w14:textId="77777777" w:rsidR="00B60A8D" w:rsidRPr="0037328F" w:rsidRDefault="00B60A8D" w:rsidP="00AE7072">
            <w:pPr>
              <w:numPr>
                <w:ilvl w:val="2"/>
                <w:numId w:val="1"/>
              </w:numPr>
              <w:tabs>
                <w:tab w:val="clear" w:pos="2160"/>
                <w:tab w:val="num" w:pos="1595"/>
              </w:tabs>
              <w:ind w:left="1595" w:hanging="810"/>
              <w:rPr>
                <w:rFonts w:ascii="Calibri" w:hAnsi="Calibri" w:cs="Calibri"/>
                <w:sz w:val="24"/>
                <w:szCs w:val="24"/>
              </w:rPr>
            </w:pPr>
            <w:r w:rsidRPr="0037328F">
              <w:rPr>
                <w:rFonts w:ascii="Calibri" w:hAnsi="Calibri" w:cs="Calibri"/>
                <w:sz w:val="24"/>
                <w:szCs w:val="24"/>
              </w:rPr>
              <w:t xml:space="preserve">Label </w:t>
            </w:r>
            <w:proofErr w:type="gramStart"/>
            <w:r w:rsidRPr="0037328F">
              <w:rPr>
                <w:rFonts w:ascii="Calibri" w:hAnsi="Calibri" w:cs="Calibri"/>
                <w:sz w:val="24"/>
                <w:szCs w:val="24"/>
              </w:rPr>
              <w:t>shall</w:t>
            </w:r>
            <w:proofErr w:type="gramEnd"/>
            <w:r w:rsidRPr="0037328F">
              <w:rPr>
                <w:rFonts w:ascii="Calibri" w:hAnsi="Calibri" w:cs="Calibri"/>
                <w:sz w:val="24"/>
                <w:szCs w:val="24"/>
              </w:rPr>
              <w:t xml:space="preserve"> clearly show meter test results for low, medium and high flow rates.</w:t>
            </w:r>
          </w:p>
          <w:p w14:paraId="507D0F8E" w14:textId="77777777" w:rsidR="00B60A8D" w:rsidRPr="0037328F" w:rsidRDefault="00B60A8D" w:rsidP="00AE7072">
            <w:pPr>
              <w:tabs>
                <w:tab w:val="num" w:pos="785"/>
                <w:tab w:val="num" w:pos="1505"/>
              </w:tabs>
              <w:ind w:left="785" w:hanging="785"/>
              <w:rPr>
                <w:rFonts w:ascii="Calibri" w:hAnsi="Calibri" w:cs="Calibri"/>
                <w:sz w:val="24"/>
                <w:szCs w:val="24"/>
              </w:rPr>
            </w:pPr>
          </w:p>
          <w:p w14:paraId="68CA9266" w14:textId="77777777" w:rsidR="00B60A8D" w:rsidRPr="0037328F" w:rsidRDefault="00B60A8D" w:rsidP="00AE7072">
            <w:pPr>
              <w:tabs>
                <w:tab w:val="num" w:pos="785"/>
                <w:tab w:val="num" w:pos="1505"/>
              </w:tabs>
              <w:ind w:left="2315" w:hanging="720"/>
              <w:rPr>
                <w:rFonts w:ascii="Calibri" w:hAnsi="Calibri" w:cs="Calibri"/>
                <w:sz w:val="24"/>
                <w:szCs w:val="24"/>
              </w:rPr>
            </w:pPr>
            <w:r w:rsidRPr="0037328F">
              <w:rPr>
                <w:rFonts w:ascii="Calibri" w:hAnsi="Calibri" w:cs="Calibri"/>
                <w:sz w:val="24"/>
                <w:szCs w:val="24"/>
              </w:rPr>
              <w:t>Exceptions:</w:t>
            </w:r>
          </w:p>
        </w:tc>
      </w:tr>
      <w:tr w:rsidR="00B60A8D" w:rsidRPr="0037328F" w14:paraId="3737A04C" w14:textId="77777777" w:rsidTr="00AE7072">
        <w:trPr>
          <w:cantSplit/>
        </w:trPr>
        <w:tc>
          <w:tcPr>
            <w:tcW w:w="655" w:type="dxa"/>
            <w:shd w:val="clear" w:color="auto" w:fill="auto"/>
            <w:tcMar>
              <w:top w:w="72" w:type="dxa"/>
              <w:left w:w="115" w:type="dxa"/>
              <w:bottom w:w="72" w:type="dxa"/>
              <w:right w:w="115" w:type="dxa"/>
            </w:tcMar>
            <w:vAlign w:val="center"/>
          </w:tcPr>
          <w:p w14:paraId="695D6468"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lastRenderedPageBreak/>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3EE1D441"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78989FB8" w14:textId="77777777" w:rsidR="00B60A8D" w:rsidRDefault="00B60A8D" w:rsidP="00AE7072">
            <w:pPr>
              <w:numPr>
                <w:ilvl w:val="1"/>
                <w:numId w:val="1"/>
              </w:numPr>
              <w:tabs>
                <w:tab w:val="clear" w:pos="1440"/>
                <w:tab w:val="num" w:pos="785"/>
              </w:tabs>
              <w:ind w:left="785" w:hanging="785"/>
              <w:rPr>
                <w:rFonts w:ascii="Calibri" w:hAnsi="Calibri" w:cs="Calibri"/>
                <w:sz w:val="24"/>
                <w:szCs w:val="24"/>
              </w:rPr>
            </w:pPr>
            <w:r>
              <w:rPr>
                <w:rFonts w:ascii="Calibri" w:hAnsi="Calibri" w:cs="Calibri"/>
                <w:sz w:val="24"/>
                <w:szCs w:val="24"/>
              </w:rPr>
              <w:t>All meters shall be supplied with one (1) bar coded test result label affixed to meter body showing low, medium and high flow test results in % of actual flow rate.</w:t>
            </w:r>
          </w:p>
          <w:p w14:paraId="12345B72" w14:textId="77777777" w:rsidR="00B60A8D" w:rsidRDefault="00B60A8D" w:rsidP="00AE7072">
            <w:pPr>
              <w:rPr>
                <w:rFonts w:ascii="Calibri" w:hAnsi="Calibri" w:cs="Calibri"/>
                <w:sz w:val="24"/>
                <w:szCs w:val="24"/>
              </w:rPr>
            </w:pPr>
          </w:p>
          <w:p w14:paraId="7DA4D2CB" w14:textId="77777777" w:rsidR="00B60A8D" w:rsidRPr="0037328F" w:rsidRDefault="00B60A8D" w:rsidP="00AE7072">
            <w:pPr>
              <w:ind w:left="720"/>
              <w:rPr>
                <w:rFonts w:ascii="Calibri" w:hAnsi="Calibri" w:cs="Calibri"/>
                <w:sz w:val="24"/>
                <w:szCs w:val="24"/>
              </w:rPr>
            </w:pPr>
            <w:r w:rsidRPr="0037328F">
              <w:rPr>
                <w:rFonts w:ascii="Calibri" w:hAnsi="Calibri" w:cs="Calibri"/>
                <w:sz w:val="24"/>
                <w:szCs w:val="24"/>
              </w:rPr>
              <w:t>Exceptions:</w:t>
            </w:r>
          </w:p>
        </w:tc>
      </w:tr>
      <w:tr w:rsidR="00B60A8D" w:rsidRPr="0037328F" w14:paraId="2456364D" w14:textId="77777777" w:rsidTr="00AE7072">
        <w:trPr>
          <w:cantSplit/>
        </w:trPr>
        <w:tc>
          <w:tcPr>
            <w:tcW w:w="655" w:type="dxa"/>
            <w:shd w:val="clear" w:color="auto" w:fill="auto"/>
            <w:tcMar>
              <w:top w:w="72" w:type="dxa"/>
              <w:left w:w="115" w:type="dxa"/>
              <w:bottom w:w="72" w:type="dxa"/>
              <w:right w:w="115" w:type="dxa"/>
            </w:tcMar>
            <w:vAlign w:val="center"/>
          </w:tcPr>
          <w:p w14:paraId="6C0D4279"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53BC0501"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6F18EAAD"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 xml:space="preserve">Serial </w:t>
            </w:r>
            <w:proofErr w:type="gramStart"/>
            <w:r w:rsidRPr="0037328F">
              <w:rPr>
                <w:rFonts w:ascii="Calibri" w:hAnsi="Calibri" w:cs="Calibri"/>
                <w:sz w:val="24"/>
                <w:szCs w:val="24"/>
              </w:rPr>
              <w:t>number</w:t>
            </w:r>
            <w:proofErr w:type="gramEnd"/>
            <w:r w:rsidRPr="0037328F">
              <w:rPr>
                <w:rFonts w:ascii="Calibri" w:hAnsi="Calibri" w:cs="Calibri"/>
                <w:sz w:val="24"/>
                <w:szCs w:val="24"/>
              </w:rPr>
              <w:t xml:space="preserve"> shall be stamped on each casing.</w:t>
            </w:r>
          </w:p>
          <w:p w14:paraId="29EFDD98" w14:textId="77777777" w:rsidR="00B60A8D" w:rsidRPr="0037328F" w:rsidRDefault="00B60A8D" w:rsidP="00AE7072">
            <w:pPr>
              <w:tabs>
                <w:tab w:val="num" w:pos="785"/>
              </w:tabs>
              <w:ind w:left="785" w:hanging="785"/>
              <w:rPr>
                <w:rFonts w:ascii="Calibri" w:hAnsi="Calibri" w:cs="Calibri"/>
                <w:sz w:val="24"/>
                <w:szCs w:val="24"/>
              </w:rPr>
            </w:pPr>
          </w:p>
          <w:p w14:paraId="7214D5AD"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6886CC5D" w14:textId="77777777" w:rsidTr="00AE7072">
        <w:trPr>
          <w:cantSplit/>
        </w:trPr>
        <w:tc>
          <w:tcPr>
            <w:tcW w:w="655" w:type="dxa"/>
            <w:shd w:val="clear" w:color="auto" w:fill="auto"/>
            <w:tcMar>
              <w:top w:w="72" w:type="dxa"/>
              <w:left w:w="115" w:type="dxa"/>
              <w:bottom w:w="72" w:type="dxa"/>
              <w:right w:w="115" w:type="dxa"/>
            </w:tcMar>
            <w:vAlign w:val="center"/>
          </w:tcPr>
          <w:p w14:paraId="1A6DE38B"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04BF0E7C"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309B6D5C" w14:textId="77777777" w:rsidR="00B60A8D" w:rsidRDefault="00B60A8D" w:rsidP="00AE7072">
            <w:pPr>
              <w:numPr>
                <w:ilvl w:val="1"/>
                <w:numId w:val="1"/>
              </w:numPr>
              <w:tabs>
                <w:tab w:val="clear" w:pos="1440"/>
                <w:tab w:val="num" w:pos="785"/>
              </w:tabs>
              <w:ind w:left="785" w:hanging="785"/>
              <w:rPr>
                <w:rFonts w:ascii="Calibri" w:hAnsi="Calibri" w:cs="Calibri"/>
                <w:sz w:val="24"/>
                <w:szCs w:val="24"/>
              </w:rPr>
            </w:pPr>
            <w:r w:rsidRPr="00525F96">
              <w:rPr>
                <w:rFonts w:ascii="Calibri" w:hAnsi="Calibri" w:cs="Calibri"/>
                <w:sz w:val="24"/>
                <w:szCs w:val="24"/>
              </w:rPr>
              <w:t xml:space="preserve">Water meter shall be marked as “No Lead”, “NL” or other proprietary marking to indicated compliance with Federal Public Law 11-380 </w:t>
            </w:r>
          </w:p>
          <w:p w14:paraId="55BF32BE" w14:textId="77777777" w:rsidR="00B60A8D" w:rsidRPr="00525F96" w:rsidRDefault="00B60A8D" w:rsidP="00AE7072">
            <w:pPr>
              <w:tabs>
                <w:tab w:val="num" w:pos="785"/>
              </w:tabs>
              <w:ind w:left="785"/>
              <w:rPr>
                <w:rFonts w:ascii="Calibri" w:hAnsi="Calibri" w:cs="Calibri"/>
                <w:sz w:val="24"/>
                <w:szCs w:val="24"/>
              </w:rPr>
            </w:pPr>
          </w:p>
          <w:p w14:paraId="230A9870"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305D323D" w14:textId="77777777" w:rsidTr="00AE7072">
        <w:trPr>
          <w:cantSplit/>
        </w:trPr>
        <w:tc>
          <w:tcPr>
            <w:tcW w:w="655" w:type="dxa"/>
            <w:shd w:val="clear" w:color="auto" w:fill="auto"/>
            <w:tcMar>
              <w:top w:w="72" w:type="dxa"/>
              <w:left w:w="115" w:type="dxa"/>
              <w:bottom w:w="72" w:type="dxa"/>
              <w:right w:w="115" w:type="dxa"/>
            </w:tcMar>
            <w:vAlign w:val="center"/>
          </w:tcPr>
          <w:p w14:paraId="165AF729"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3AC89E89"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3D76C1EA"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 xml:space="preserve">Water meter </w:t>
            </w:r>
            <w:proofErr w:type="gramStart"/>
            <w:r w:rsidRPr="0037328F">
              <w:rPr>
                <w:rFonts w:ascii="Calibri" w:hAnsi="Calibri" w:cs="Calibri"/>
                <w:sz w:val="24"/>
                <w:szCs w:val="24"/>
              </w:rPr>
              <w:t>case</w:t>
            </w:r>
            <w:proofErr w:type="gramEnd"/>
            <w:r w:rsidRPr="0037328F">
              <w:rPr>
                <w:rFonts w:ascii="Calibri" w:hAnsi="Calibri" w:cs="Calibri"/>
                <w:sz w:val="24"/>
                <w:szCs w:val="24"/>
              </w:rPr>
              <w:t xml:space="preserve"> shall be marked with raised</w:t>
            </w:r>
            <w:r>
              <w:rPr>
                <w:rFonts w:ascii="Calibri" w:hAnsi="Calibri" w:cs="Calibri"/>
                <w:sz w:val="24"/>
                <w:szCs w:val="24"/>
              </w:rPr>
              <w:t xml:space="preserve"> characters denoting meter size, meter, model and </w:t>
            </w:r>
            <w:r w:rsidRPr="0037328F">
              <w:rPr>
                <w:rFonts w:ascii="Calibri" w:hAnsi="Calibri" w:cs="Calibri"/>
                <w:sz w:val="24"/>
                <w:szCs w:val="24"/>
              </w:rPr>
              <w:t>direction of water flow.</w:t>
            </w:r>
          </w:p>
          <w:p w14:paraId="0FFA072D" w14:textId="77777777" w:rsidR="00B60A8D" w:rsidRPr="0037328F" w:rsidRDefault="00B60A8D" w:rsidP="00AE7072">
            <w:pPr>
              <w:tabs>
                <w:tab w:val="num" w:pos="785"/>
              </w:tabs>
              <w:ind w:left="785" w:hanging="785"/>
              <w:rPr>
                <w:rFonts w:ascii="Calibri" w:hAnsi="Calibri" w:cs="Calibri"/>
                <w:sz w:val="24"/>
                <w:szCs w:val="24"/>
              </w:rPr>
            </w:pPr>
          </w:p>
          <w:p w14:paraId="05F202AC"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5586B426" w14:textId="77777777" w:rsidTr="00AE7072">
        <w:trPr>
          <w:cantSplit/>
        </w:trPr>
        <w:tc>
          <w:tcPr>
            <w:tcW w:w="655" w:type="dxa"/>
            <w:shd w:val="clear" w:color="auto" w:fill="auto"/>
            <w:tcMar>
              <w:top w:w="72" w:type="dxa"/>
              <w:left w:w="115" w:type="dxa"/>
              <w:bottom w:w="72" w:type="dxa"/>
              <w:right w:w="115" w:type="dxa"/>
            </w:tcMar>
            <w:vAlign w:val="center"/>
          </w:tcPr>
          <w:p w14:paraId="025D1905"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48957389"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287E3ABF"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Meters shall be capable of a maximum operating pressure of 1</w:t>
            </w:r>
            <w:r>
              <w:rPr>
                <w:rFonts w:ascii="Calibri" w:hAnsi="Calibri" w:cs="Calibri"/>
                <w:sz w:val="24"/>
                <w:szCs w:val="24"/>
              </w:rPr>
              <w:t>7</w:t>
            </w:r>
            <w:r w:rsidRPr="0037328F">
              <w:rPr>
                <w:rFonts w:ascii="Calibri" w:hAnsi="Calibri" w:cs="Calibri"/>
                <w:sz w:val="24"/>
                <w:szCs w:val="24"/>
              </w:rPr>
              <w:t>5 psi without damage or leakage.</w:t>
            </w:r>
          </w:p>
          <w:p w14:paraId="0DA0720E" w14:textId="77777777" w:rsidR="00B60A8D" w:rsidRPr="0037328F" w:rsidRDefault="00B60A8D" w:rsidP="00AE7072">
            <w:pPr>
              <w:tabs>
                <w:tab w:val="num" w:pos="785"/>
              </w:tabs>
              <w:ind w:left="785" w:hanging="785"/>
              <w:rPr>
                <w:rFonts w:ascii="Calibri" w:hAnsi="Calibri" w:cs="Calibri"/>
                <w:sz w:val="24"/>
                <w:szCs w:val="24"/>
              </w:rPr>
            </w:pPr>
          </w:p>
          <w:p w14:paraId="5F442D32"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68B7A7D4" w14:textId="77777777" w:rsidTr="00AE7072">
        <w:trPr>
          <w:cantSplit/>
        </w:trPr>
        <w:tc>
          <w:tcPr>
            <w:tcW w:w="655" w:type="dxa"/>
            <w:shd w:val="clear" w:color="auto" w:fill="auto"/>
            <w:tcMar>
              <w:top w:w="72" w:type="dxa"/>
              <w:left w:w="115" w:type="dxa"/>
              <w:bottom w:w="72" w:type="dxa"/>
              <w:right w:w="115" w:type="dxa"/>
            </w:tcMar>
            <w:vAlign w:val="center"/>
          </w:tcPr>
          <w:p w14:paraId="2BB9FF9B"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198FA312"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366FA123" w14:textId="77777777" w:rsidR="00B60A8D" w:rsidRDefault="00B60A8D" w:rsidP="00AE7072">
            <w:pPr>
              <w:numPr>
                <w:ilvl w:val="1"/>
                <w:numId w:val="1"/>
              </w:numPr>
              <w:tabs>
                <w:tab w:val="clear" w:pos="1440"/>
                <w:tab w:val="num" w:pos="785"/>
              </w:tabs>
              <w:ind w:left="785" w:hanging="785"/>
              <w:rPr>
                <w:rFonts w:ascii="Calibri" w:hAnsi="Calibri" w:cs="Calibri"/>
                <w:sz w:val="24"/>
                <w:szCs w:val="24"/>
              </w:rPr>
            </w:pPr>
            <w:r>
              <w:rPr>
                <w:rFonts w:ascii="Calibri" w:hAnsi="Calibri" w:cs="Calibri"/>
                <w:sz w:val="24"/>
                <w:szCs w:val="24"/>
              </w:rPr>
              <w:t>Metering chamber shall be constructed of corrosion resistant polymer material.</w:t>
            </w:r>
          </w:p>
          <w:p w14:paraId="73858D02" w14:textId="77777777" w:rsidR="00B60A8D" w:rsidRDefault="00B60A8D" w:rsidP="00AE7072">
            <w:pPr>
              <w:rPr>
                <w:rFonts w:ascii="Calibri" w:hAnsi="Calibri" w:cs="Calibri"/>
                <w:sz w:val="24"/>
                <w:szCs w:val="24"/>
              </w:rPr>
            </w:pPr>
          </w:p>
          <w:p w14:paraId="657F8900" w14:textId="77777777" w:rsidR="00B60A8D" w:rsidRPr="0037328F" w:rsidRDefault="00B60A8D" w:rsidP="00AE7072">
            <w:pPr>
              <w:ind w:left="785"/>
              <w:rPr>
                <w:rFonts w:ascii="Calibri" w:hAnsi="Calibri" w:cs="Calibri"/>
                <w:sz w:val="24"/>
                <w:szCs w:val="24"/>
              </w:rPr>
            </w:pPr>
            <w:r>
              <w:rPr>
                <w:rFonts w:ascii="Calibri" w:hAnsi="Calibri" w:cs="Calibri"/>
                <w:sz w:val="24"/>
                <w:szCs w:val="24"/>
              </w:rPr>
              <w:t>Exceptions:</w:t>
            </w:r>
          </w:p>
        </w:tc>
      </w:tr>
      <w:tr w:rsidR="00B60A8D" w:rsidRPr="0037328F" w14:paraId="223D4DC7" w14:textId="77777777" w:rsidTr="00AE7072">
        <w:trPr>
          <w:cantSplit/>
        </w:trPr>
        <w:tc>
          <w:tcPr>
            <w:tcW w:w="655" w:type="dxa"/>
            <w:tcBorders>
              <w:bottom w:val="single" w:sz="8" w:space="0" w:color="auto"/>
            </w:tcBorders>
            <w:shd w:val="clear" w:color="auto" w:fill="auto"/>
            <w:tcMar>
              <w:top w:w="72" w:type="dxa"/>
              <w:left w:w="115" w:type="dxa"/>
              <w:bottom w:w="72" w:type="dxa"/>
              <w:right w:w="115" w:type="dxa"/>
            </w:tcMar>
            <w:vAlign w:val="center"/>
          </w:tcPr>
          <w:p w14:paraId="68AE6042"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bottom w:val="single" w:sz="8" w:space="0" w:color="auto"/>
              <w:right w:val="single" w:sz="12" w:space="0" w:color="auto"/>
            </w:tcBorders>
            <w:shd w:val="clear" w:color="auto" w:fill="auto"/>
            <w:tcMar>
              <w:top w:w="72" w:type="dxa"/>
              <w:left w:w="115" w:type="dxa"/>
              <w:bottom w:w="72" w:type="dxa"/>
              <w:right w:w="115" w:type="dxa"/>
            </w:tcMar>
            <w:vAlign w:val="center"/>
          </w:tcPr>
          <w:p w14:paraId="04AFA191"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bottom w:val="single" w:sz="8" w:space="0" w:color="auto"/>
            </w:tcBorders>
            <w:shd w:val="clear" w:color="auto" w:fill="auto"/>
            <w:tcMar>
              <w:top w:w="72" w:type="dxa"/>
              <w:left w:w="115" w:type="dxa"/>
              <w:bottom w:w="72" w:type="dxa"/>
              <w:right w:w="115" w:type="dxa"/>
            </w:tcMar>
          </w:tcPr>
          <w:p w14:paraId="60D5E621" w14:textId="77777777" w:rsidR="00B60A8D" w:rsidRDefault="00B60A8D" w:rsidP="00AE7072">
            <w:pPr>
              <w:numPr>
                <w:ilvl w:val="1"/>
                <w:numId w:val="1"/>
              </w:numPr>
              <w:tabs>
                <w:tab w:val="clear" w:pos="1440"/>
                <w:tab w:val="num" w:pos="785"/>
              </w:tabs>
              <w:ind w:left="785" w:hanging="785"/>
              <w:rPr>
                <w:rFonts w:ascii="Calibri" w:hAnsi="Calibri" w:cs="Calibri"/>
                <w:sz w:val="24"/>
                <w:szCs w:val="24"/>
              </w:rPr>
            </w:pPr>
            <w:r w:rsidRPr="00A403DF">
              <w:rPr>
                <w:rFonts w:ascii="Calibri" w:hAnsi="Calibri" w:cs="Calibri"/>
                <w:sz w:val="24"/>
                <w:szCs w:val="24"/>
              </w:rPr>
              <w:t>All other metallic meter comp</w:t>
            </w:r>
            <w:r>
              <w:rPr>
                <w:rFonts w:ascii="Calibri" w:hAnsi="Calibri" w:cs="Calibri"/>
                <w:sz w:val="24"/>
                <w:szCs w:val="24"/>
              </w:rPr>
              <w:t>onents shall be stainless steel.</w:t>
            </w:r>
          </w:p>
          <w:p w14:paraId="08EA7182" w14:textId="77777777" w:rsidR="00B60A8D" w:rsidRDefault="00B60A8D" w:rsidP="00AE7072">
            <w:pPr>
              <w:ind w:left="785"/>
              <w:rPr>
                <w:rFonts w:ascii="Calibri" w:hAnsi="Calibri" w:cs="Calibri"/>
                <w:sz w:val="24"/>
                <w:szCs w:val="24"/>
              </w:rPr>
            </w:pPr>
          </w:p>
          <w:p w14:paraId="251142D3" w14:textId="77777777" w:rsidR="00B60A8D" w:rsidRPr="0037328F" w:rsidRDefault="00B60A8D" w:rsidP="00AE7072">
            <w:pPr>
              <w:ind w:left="785"/>
              <w:rPr>
                <w:rFonts w:ascii="Calibri" w:hAnsi="Calibri" w:cs="Calibri"/>
                <w:sz w:val="24"/>
                <w:szCs w:val="24"/>
              </w:rPr>
            </w:pPr>
            <w:r>
              <w:rPr>
                <w:rFonts w:ascii="Calibri" w:hAnsi="Calibri" w:cs="Calibri"/>
                <w:sz w:val="24"/>
                <w:szCs w:val="24"/>
              </w:rPr>
              <w:t>Exceptions:</w:t>
            </w:r>
          </w:p>
        </w:tc>
      </w:tr>
      <w:tr w:rsidR="00B60A8D" w:rsidRPr="0037328F" w14:paraId="2EDDD6B2" w14:textId="77777777" w:rsidTr="00AE7072">
        <w:trPr>
          <w:cantSplit/>
        </w:trPr>
        <w:tc>
          <w:tcPr>
            <w:tcW w:w="655" w:type="dxa"/>
            <w:tcBorders>
              <w:top w:val="single" w:sz="8" w:space="0" w:color="auto"/>
              <w:bottom w:val="single" w:sz="12" w:space="0" w:color="auto"/>
            </w:tcBorders>
            <w:shd w:val="clear" w:color="auto" w:fill="auto"/>
            <w:tcMar>
              <w:top w:w="72" w:type="dxa"/>
              <w:left w:w="115" w:type="dxa"/>
              <w:bottom w:w="72" w:type="dxa"/>
              <w:right w:w="115" w:type="dxa"/>
            </w:tcMar>
            <w:vAlign w:val="center"/>
          </w:tcPr>
          <w:p w14:paraId="24DD9CD1"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top w:val="single" w:sz="8" w:space="0" w:color="auto"/>
              <w:bottom w:val="single" w:sz="12" w:space="0" w:color="auto"/>
              <w:right w:val="single" w:sz="12" w:space="0" w:color="auto"/>
            </w:tcBorders>
            <w:shd w:val="clear" w:color="auto" w:fill="auto"/>
            <w:tcMar>
              <w:top w:w="72" w:type="dxa"/>
              <w:left w:w="115" w:type="dxa"/>
              <w:bottom w:w="72" w:type="dxa"/>
              <w:right w:w="115" w:type="dxa"/>
            </w:tcMar>
            <w:vAlign w:val="center"/>
          </w:tcPr>
          <w:p w14:paraId="64D5C960"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top w:val="single" w:sz="8" w:space="0" w:color="auto"/>
              <w:left w:val="single" w:sz="12" w:space="0" w:color="auto"/>
              <w:bottom w:val="single" w:sz="12" w:space="0" w:color="auto"/>
            </w:tcBorders>
            <w:shd w:val="clear" w:color="auto" w:fill="auto"/>
            <w:tcMar>
              <w:top w:w="72" w:type="dxa"/>
              <w:left w:w="115" w:type="dxa"/>
              <w:bottom w:w="72" w:type="dxa"/>
              <w:right w:w="115" w:type="dxa"/>
            </w:tcMar>
          </w:tcPr>
          <w:p w14:paraId="789B64B4" w14:textId="77777777" w:rsidR="00B60A8D" w:rsidRDefault="00B60A8D" w:rsidP="00AE7072">
            <w:pPr>
              <w:numPr>
                <w:ilvl w:val="1"/>
                <w:numId w:val="1"/>
              </w:numPr>
              <w:tabs>
                <w:tab w:val="clear" w:pos="1440"/>
                <w:tab w:val="num" w:pos="785"/>
              </w:tabs>
              <w:ind w:left="785" w:hanging="785"/>
              <w:rPr>
                <w:rFonts w:ascii="Calibri" w:hAnsi="Calibri" w:cs="Calibri"/>
                <w:sz w:val="24"/>
                <w:szCs w:val="24"/>
              </w:rPr>
            </w:pPr>
            <w:r>
              <w:rPr>
                <w:rFonts w:ascii="Calibri" w:hAnsi="Calibri" w:cs="Calibri"/>
                <w:sz w:val="24"/>
                <w:szCs w:val="24"/>
              </w:rPr>
              <w:t>Flanged inlet and outlets, Class 150</w:t>
            </w:r>
          </w:p>
          <w:p w14:paraId="7C733EC1" w14:textId="77777777" w:rsidR="00B60A8D" w:rsidRDefault="00B60A8D" w:rsidP="00AE7072">
            <w:pPr>
              <w:ind w:left="785"/>
              <w:rPr>
                <w:rFonts w:ascii="Calibri" w:hAnsi="Calibri" w:cs="Calibri"/>
                <w:sz w:val="24"/>
                <w:szCs w:val="24"/>
              </w:rPr>
            </w:pPr>
          </w:p>
          <w:p w14:paraId="6C3B6B92" w14:textId="77777777" w:rsidR="00B60A8D" w:rsidRDefault="00B60A8D" w:rsidP="00AE7072">
            <w:pPr>
              <w:ind w:left="785"/>
              <w:rPr>
                <w:rFonts w:ascii="Calibri" w:hAnsi="Calibri" w:cs="Calibri"/>
                <w:sz w:val="24"/>
                <w:szCs w:val="24"/>
              </w:rPr>
            </w:pPr>
            <w:r>
              <w:rPr>
                <w:rFonts w:ascii="Calibri" w:hAnsi="Calibri" w:cs="Calibri"/>
                <w:sz w:val="24"/>
                <w:szCs w:val="24"/>
              </w:rPr>
              <w:t>Exceptions:</w:t>
            </w:r>
          </w:p>
          <w:p w14:paraId="3E9AAAD0" w14:textId="77777777" w:rsidR="00B60A8D" w:rsidRDefault="00B60A8D" w:rsidP="00AE7072">
            <w:pPr>
              <w:ind w:left="785"/>
              <w:rPr>
                <w:rFonts w:ascii="Calibri" w:hAnsi="Calibri" w:cs="Calibri"/>
                <w:sz w:val="24"/>
                <w:szCs w:val="24"/>
              </w:rPr>
            </w:pPr>
          </w:p>
          <w:p w14:paraId="4E97C142" w14:textId="77777777" w:rsidR="00B60A8D" w:rsidRPr="00A403DF" w:rsidRDefault="00B60A8D" w:rsidP="00AE7072">
            <w:pPr>
              <w:ind w:left="785"/>
              <w:rPr>
                <w:rFonts w:ascii="Calibri" w:hAnsi="Calibri" w:cs="Calibri"/>
                <w:sz w:val="24"/>
                <w:szCs w:val="24"/>
              </w:rPr>
            </w:pPr>
          </w:p>
        </w:tc>
      </w:tr>
      <w:tr w:rsidR="00B60A8D" w:rsidRPr="0037328F" w14:paraId="148FC509" w14:textId="77777777" w:rsidTr="00AE7072">
        <w:trPr>
          <w:cantSplit/>
        </w:trPr>
        <w:tc>
          <w:tcPr>
            <w:tcW w:w="655" w:type="dxa"/>
            <w:tcBorders>
              <w:top w:val="single" w:sz="12" w:space="0" w:color="auto"/>
            </w:tcBorders>
            <w:shd w:val="clear" w:color="auto" w:fill="CCCCCC"/>
            <w:tcMar>
              <w:top w:w="72" w:type="dxa"/>
              <w:left w:w="115" w:type="dxa"/>
              <w:bottom w:w="72" w:type="dxa"/>
              <w:right w:w="115" w:type="dxa"/>
            </w:tcMar>
            <w:vAlign w:val="center"/>
          </w:tcPr>
          <w:p w14:paraId="0F823CB7" w14:textId="77777777" w:rsidR="00B60A8D" w:rsidRPr="0037328F" w:rsidRDefault="00B60A8D" w:rsidP="00AE7072">
            <w:pPr>
              <w:jc w:val="center"/>
              <w:rPr>
                <w:rFonts w:ascii="Calibri" w:hAnsi="Calibri" w:cs="Calibri"/>
                <w:sz w:val="24"/>
                <w:szCs w:val="24"/>
              </w:rPr>
            </w:pPr>
          </w:p>
        </w:tc>
        <w:tc>
          <w:tcPr>
            <w:tcW w:w="540" w:type="dxa"/>
            <w:tcBorders>
              <w:top w:val="single" w:sz="12" w:space="0" w:color="auto"/>
              <w:right w:val="single" w:sz="12" w:space="0" w:color="auto"/>
            </w:tcBorders>
            <w:shd w:val="clear" w:color="auto" w:fill="CCCCCC"/>
            <w:tcMar>
              <w:top w:w="72" w:type="dxa"/>
              <w:left w:w="115" w:type="dxa"/>
              <w:bottom w:w="72" w:type="dxa"/>
              <w:right w:w="115" w:type="dxa"/>
            </w:tcMar>
            <w:vAlign w:val="center"/>
          </w:tcPr>
          <w:p w14:paraId="125FE7FD" w14:textId="77777777" w:rsidR="00B60A8D" w:rsidRPr="0037328F" w:rsidRDefault="00B60A8D" w:rsidP="00AE7072">
            <w:pPr>
              <w:jc w:val="center"/>
              <w:rPr>
                <w:rFonts w:ascii="Calibri" w:hAnsi="Calibri" w:cs="Calibri"/>
                <w:sz w:val="24"/>
                <w:szCs w:val="24"/>
              </w:rPr>
            </w:pPr>
          </w:p>
        </w:tc>
        <w:tc>
          <w:tcPr>
            <w:tcW w:w="8633" w:type="dxa"/>
            <w:tcBorders>
              <w:top w:val="single" w:sz="12" w:space="0" w:color="auto"/>
              <w:left w:val="single" w:sz="12" w:space="0" w:color="auto"/>
            </w:tcBorders>
            <w:shd w:val="clear" w:color="auto" w:fill="auto"/>
            <w:tcMar>
              <w:top w:w="72" w:type="dxa"/>
              <w:left w:w="115" w:type="dxa"/>
              <w:bottom w:w="72" w:type="dxa"/>
              <w:right w:w="115" w:type="dxa"/>
            </w:tcMar>
          </w:tcPr>
          <w:p w14:paraId="04538E89" w14:textId="77777777" w:rsidR="00B60A8D" w:rsidRPr="00D407F9" w:rsidRDefault="00B60A8D" w:rsidP="00AE7072">
            <w:pPr>
              <w:numPr>
                <w:ilvl w:val="0"/>
                <w:numId w:val="1"/>
              </w:numPr>
              <w:tabs>
                <w:tab w:val="clear" w:pos="720"/>
                <w:tab w:val="num" w:pos="785"/>
              </w:tabs>
              <w:ind w:left="785" w:hanging="785"/>
              <w:rPr>
                <w:rFonts w:ascii="Calibri" w:hAnsi="Calibri" w:cs="Calibri"/>
                <w:b/>
                <w:sz w:val="24"/>
                <w:szCs w:val="24"/>
              </w:rPr>
            </w:pPr>
            <w:r>
              <w:rPr>
                <w:rFonts w:ascii="Calibri" w:hAnsi="Calibri" w:cs="Calibri"/>
                <w:b/>
                <w:sz w:val="24"/>
                <w:szCs w:val="24"/>
              </w:rPr>
              <w:t>Strainer</w:t>
            </w:r>
          </w:p>
        </w:tc>
      </w:tr>
      <w:tr w:rsidR="00B60A8D" w:rsidRPr="0037328F" w14:paraId="13664E39" w14:textId="77777777" w:rsidTr="00AE7072">
        <w:trPr>
          <w:cantSplit/>
        </w:trPr>
        <w:tc>
          <w:tcPr>
            <w:tcW w:w="655" w:type="dxa"/>
            <w:tcBorders>
              <w:top w:val="single" w:sz="12" w:space="0" w:color="auto"/>
            </w:tcBorders>
            <w:shd w:val="clear" w:color="auto" w:fill="FFFFFF"/>
            <w:tcMar>
              <w:top w:w="72" w:type="dxa"/>
              <w:left w:w="115" w:type="dxa"/>
              <w:bottom w:w="72" w:type="dxa"/>
              <w:right w:w="115" w:type="dxa"/>
            </w:tcMar>
            <w:vAlign w:val="center"/>
          </w:tcPr>
          <w:p w14:paraId="6A86A4A3"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top w:val="single" w:sz="12" w:space="0" w:color="auto"/>
              <w:right w:val="single" w:sz="12" w:space="0" w:color="auto"/>
            </w:tcBorders>
            <w:shd w:val="clear" w:color="auto" w:fill="FFFFFF"/>
            <w:tcMar>
              <w:top w:w="72" w:type="dxa"/>
              <w:left w:w="115" w:type="dxa"/>
              <w:bottom w:w="72" w:type="dxa"/>
              <w:right w:w="115" w:type="dxa"/>
            </w:tcMar>
            <w:vAlign w:val="center"/>
          </w:tcPr>
          <w:p w14:paraId="4A66EE29"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top w:val="single" w:sz="12" w:space="0" w:color="auto"/>
              <w:left w:val="single" w:sz="12" w:space="0" w:color="auto"/>
            </w:tcBorders>
            <w:shd w:val="clear" w:color="auto" w:fill="auto"/>
            <w:tcMar>
              <w:top w:w="72" w:type="dxa"/>
              <w:left w:w="115" w:type="dxa"/>
              <w:bottom w:w="72" w:type="dxa"/>
              <w:right w:w="115" w:type="dxa"/>
            </w:tcMar>
          </w:tcPr>
          <w:p w14:paraId="69CB78C7" w14:textId="77777777" w:rsidR="00B60A8D" w:rsidRPr="00217ABF" w:rsidRDefault="00B60A8D" w:rsidP="00AE7072">
            <w:pPr>
              <w:numPr>
                <w:ilvl w:val="1"/>
                <w:numId w:val="1"/>
              </w:numPr>
              <w:tabs>
                <w:tab w:val="clear" w:pos="1440"/>
                <w:tab w:val="num" w:pos="785"/>
              </w:tabs>
              <w:ind w:left="785" w:hanging="785"/>
              <w:rPr>
                <w:rFonts w:ascii="Calibri" w:hAnsi="Calibri" w:cs="Calibri"/>
                <w:sz w:val="24"/>
                <w:szCs w:val="24"/>
              </w:rPr>
            </w:pPr>
            <w:r>
              <w:rPr>
                <w:rFonts w:ascii="Calibri" w:hAnsi="Calibri" w:cs="Calibri"/>
                <w:sz w:val="24"/>
                <w:szCs w:val="24"/>
              </w:rPr>
              <w:t>Strainer shall have an effective straining area of at least six (6) times the open area of the inlet pipe.</w:t>
            </w:r>
          </w:p>
          <w:p w14:paraId="3DE55AFC" w14:textId="77777777" w:rsidR="00B60A8D" w:rsidRPr="00217ABF" w:rsidRDefault="00B60A8D" w:rsidP="00AE7072">
            <w:pPr>
              <w:ind w:left="720"/>
              <w:rPr>
                <w:rFonts w:ascii="Calibri" w:hAnsi="Calibri" w:cs="Calibri"/>
                <w:sz w:val="24"/>
                <w:szCs w:val="24"/>
              </w:rPr>
            </w:pPr>
          </w:p>
          <w:p w14:paraId="22E05695" w14:textId="77777777" w:rsidR="00B60A8D" w:rsidRPr="00D407F9" w:rsidRDefault="00B60A8D" w:rsidP="00AE7072">
            <w:pPr>
              <w:ind w:left="720"/>
              <w:rPr>
                <w:rFonts w:ascii="Calibri" w:hAnsi="Calibri" w:cs="Calibri"/>
                <w:sz w:val="24"/>
                <w:szCs w:val="24"/>
              </w:rPr>
            </w:pPr>
            <w:r>
              <w:rPr>
                <w:rFonts w:ascii="Calibri" w:hAnsi="Calibri" w:cs="Calibri"/>
                <w:sz w:val="24"/>
                <w:szCs w:val="24"/>
              </w:rPr>
              <w:t>Exceptions:</w:t>
            </w:r>
          </w:p>
        </w:tc>
      </w:tr>
      <w:tr w:rsidR="00B60A8D" w:rsidRPr="0037328F" w14:paraId="21371626" w14:textId="77777777" w:rsidTr="00AE7072">
        <w:trPr>
          <w:cantSplit/>
        </w:trPr>
        <w:tc>
          <w:tcPr>
            <w:tcW w:w="655" w:type="dxa"/>
            <w:tcBorders>
              <w:top w:val="single" w:sz="12" w:space="0" w:color="auto"/>
            </w:tcBorders>
            <w:shd w:val="clear" w:color="auto" w:fill="FFFFFF"/>
            <w:tcMar>
              <w:top w:w="72" w:type="dxa"/>
              <w:left w:w="115" w:type="dxa"/>
              <w:bottom w:w="72" w:type="dxa"/>
              <w:right w:w="115" w:type="dxa"/>
            </w:tcMar>
            <w:vAlign w:val="center"/>
          </w:tcPr>
          <w:p w14:paraId="56D3AE1B"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lastRenderedPageBreak/>
              <w:t>Yes</w:t>
            </w:r>
          </w:p>
        </w:tc>
        <w:tc>
          <w:tcPr>
            <w:tcW w:w="540" w:type="dxa"/>
            <w:tcBorders>
              <w:top w:val="single" w:sz="12" w:space="0" w:color="auto"/>
              <w:right w:val="single" w:sz="12" w:space="0" w:color="auto"/>
            </w:tcBorders>
            <w:shd w:val="clear" w:color="auto" w:fill="FFFFFF"/>
            <w:tcMar>
              <w:top w:w="72" w:type="dxa"/>
              <w:left w:w="115" w:type="dxa"/>
              <w:bottom w:w="72" w:type="dxa"/>
              <w:right w:w="115" w:type="dxa"/>
            </w:tcMar>
            <w:vAlign w:val="center"/>
          </w:tcPr>
          <w:p w14:paraId="11CB3401"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top w:val="single" w:sz="12" w:space="0" w:color="auto"/>
              <w:left w:val="single" w:sz="12" w:space="0" w:color="auto"/>
            </w:tcBorders>
            <w:shd w:val="clear" w:color="auto" w:fill="auto"/>
            <w:tcMar>
              <w:top w:w="72" w:type="dxa"/>
              <w:left w:w="115" w:type="dxa"/>
              <w:bottom w:w="72" w:type="dxa"/>
              <w:right w:w="115" w:type="dxa"/>
            </w:tcMar>
          </w:tcPr>
          <w:p w14:paraId="3B96B6F2" w14:textId="77777777" w:rsidR="00B60A8D" w:rsidRDefault="00B60A8D" w:rsidP="00AE7072">
            <w:pPr>
              <w:numPr>
                <w:ilvl w:val="1"/>
                <w:numId w:val="1"/>
              </w:numPr>
              <w:tabs>
                <w:tab w:val="clear" w:pos="1440"/>
                <w:tab w:val="num" w:pos="785"/>
              </w:tabs>
              <w:ind w:left="785" w:hanging="785"/>
              <w:rPr>
                <w:rFonts w:ascii="Calibri" w:hAnsi="Calibri" w:cs="Calibri"/>
                <w:sz w:val="24"/>
                <w:szCs w:val="24"/>
              </w:rPr>
            </w:pPr>
            <w:r>
              <w:rPr>
                <w:rFonts w:ascii="Calibri" w:hAnsi="Calibri" w:cs="Calibri"/>
                <w:sz w:val="24"/>
                <w:szCs w:val="24"/>
              </w:rPr>
              <w:t>Maximum head loss across the strainer shall be 4 psi at the safe maximum rated capacity</w:t>
            </w:r>
          </w:p>
          <w:p w14:paraId="1FF53EAD" w14:textId="77777777" w:rsidR="00B60A8D" w:rsidRDefault="00B60A8D" w:rsidP="00AE7072">
            <w:pPr>
              <w:ind w:left="1440"/>
              <w:jc w:val="both"/>
              <w:rPr>
                <w:rFonts w:ascii="Calibri" w:hAnsi="Calibri" w:cs="Calibri"/>
                <w:sz w:val="24"/>
                <w:szCs w:val="24"/>
              </w:rPr>
            </w:pPr>
          </w:p>
          <w:p w14:paraId="1E7247BE" w14:textId="77777777" w:rsidR="00B60A8D" w:rsidRDefault="00B60A8D" w:rsidP="00AE7072">
            <w:pPr>
              <w:ind w:left="1440"/>
              <w:jc w:val="both"/>
              <w:rPr>
                <w:rFonts w:ascii="Calibri" w:hAnsi="Calibri" w:cs="Calibri"/>
                <w:sz w:val="24"/>
                <w:szCs w:val="24"/>
              </w:rPr>
            </w:pPr>
            <w:r>
              <w:rPr>
                <w:rFonts w:ascii="Calibri" w:hAnsi="Calibri" w:cs="Calibri"/>
                <w:sz w:val="24"/>
                <w:szCs w:val="24"/>
              </w:rPr>
              <w:t>Exceptions:</w:t>
            </w:r>
          </w:p>
        </w:tc>
      </w:tr>
      <w:tr w:rsidR="00B60A8D" w:rsidRPr="0037328F" w14:paraId="4CF032EB" w14:textId="77777777" w:rsidTr="00AE7072">
        <w:trPr>
          <w:cantSplit/>
        </w:trPr>
        <w:tc>
          <w:tcPr>
            <w:tcW w:w="655" w:type="dxa"/>
            <w:tcBorders>
              <w:top w:val="single" w:sz="12" w:space="0" w:color="auto"/>
            </w:tcBorders>
            <w:shd w:val="clear" w:color="auto" w:fill="FFFFFF"/>
            <w:tcMar>
              <w:top w:w="72" w:type="dxa"/>
              <w:left w:w="115" w:type="dxa"/>
              <w:bottom w:w="72" w:type="dxa"/>
              <w:right w:w="115" w:type="dxa"/>
            </w:tcMar>
            <w:vAlign w:val="center"/>
          </w:tcPr>
          <w:p w14:paraId="59596647"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top w:val="single" w:sz="12" w:space="0" w:color="auto"/>
              <w:right w:val="single" w:sz="12" w:space="0" w:color="auto"/>
            </w:tcBorders>
            <w:shd w:val="clear" w:color="auto" w:fill="FFFFFF"/>
            <w:tcMar>
              <w:top w:w="72" w:type="dxa"/>
              <w:left w:w="115" w:type="dxa"/>
              <w:bottom w:w="72" w:type="dxa"/>
              <w:right w:w="115" w:type="dxa"/>
            </w:tcMar>
            <w:vAlign w:val="center"/>
          </w:tcPr>
          <w:p w14:paraId="55B58DA7"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top w:val="single" w:sz="12" w:space="0" w:color="auto"/>
              <w:left w:val="single" w:sz="12" w:space="0" w:color="auto"/>
            </w:tcBorders>
            <w:shd w:val="clear" w:color="auto" w:fill="auto"/>
            <w:tcMar>
              <w:top w:w="72" w:type="dxa"/>
              <w:left w:w="115" w:type="dxa"/>
              <w:bottom w:w="72" w:type="dxa"/>
              <w:right w:w="115" w:type="dxa"/>
            </w:tcMar>
          </w:tcPr>
          <w:p w14:paraId="31083408" w14:textId="77777777" w:rsidR="00B60A8D" w:rsidRDefault="00B60A8D" w:rsidP="00AE7072">
            <w:pPr>
              <w:numPr>
                <w:ilvl w:val="1"/>
                <w:numId w:val="1"/>
              </w:numPr>
              <w:tabs>
                <w:tab w:val="clear" w:pos="1440"/>
                <w:tab w:val="num" w:pos="785"/>
              </w:tabs>
              <w:ind w:left="785" w:hanging="785"/>
              <w:rPr>
                <w:rFonts w:ascii="Calibri" w:hAnsi="Calibri" w:cs="Calibri"/>
                <w:sz w:val="24"/>
                <w:szCs w:val="24"/>
              </w:rPr>
            </w:pPr>
            <w:proofErr w:type="gramStart"/>
            <w:r>
              <w:rPr>
                <w:rFonts w:ascii="Calibri" w:hAnsi="Calibri" w:cs="Calibri"/>
                <w:sz w:val="24"/>
                <w:szCs w:val="24"/>
              </w:rPr>
              <w:t>Strainers</w:t>
            </w:r>
            <w:proofErr w:type="gramEnd"/>
            <w:r>
              <w:rPr>
                <w:rFonts w:ascii="Calibri" w:hAnsi="Calibri" w:cs="Calibri"/>
                <w:sz w:val="24"/>
                <w:szCs w:val="24"/>
              </w:rPr>
              <w:t xml:space="preserve"> body shall be ductile iron or epoxy-coated steel with removable lid to provide easy access for cleaning or service</w:t>
            </w:r>
          </w:p>
          <w:p w14:paraId="22C0F41F" w14:textId="77777777" w:rsidR="00B60A8D" w:rsidRDefault="00B60A8D" w:rsidP="00AE7072">
            <w:pPr>
              <w:ind w:left="1440"/>
              <w:jc w:val="both"/>
              <w:rPr>
                <w:rFonts w:ascii="Calibri" w:hAnsi="Calibri" w:cs="Calibri"/>
                <w:sz w:val="24"/>
                <w:szCs w:val="24"/>
              </w:rPr>
            </w:pPr>
          </w:p>
          <w:p w14:paraId="5F61FB3D" w14:textId="77777777" w:rsidR="00B60A8D" w:rsidRDefault="00B60A8D" w:rsidP="00AE7072">
            <w:pPr>
              <w:ind w:left="1440"/>
              <w:jc w:val="both"/>
              <w:rPr>
                <w:rFonts w:ascii="Calibri" w:hAnsi="Calibri" w:cs="Calibri"/>
                <w:sz w:val="24"/>
                <w:szCs w:val="24"/>
              </w:rPr>
            </w:pPr>
            <w:r>
              <w:rPr>
                <w:rFonts w:ascii="Calibri" w:hAnsi="Calibri" w:cs="Calibri"/>
                <w:sz w:val="24"/>
                <w:szCs w:val="24"/>
              </w:rPr>
              <w:t>Exceptions:</w:t>
            </w:r>
          </w:p>
        </w:tc>
      </w:tr>
      <w:tr w:rsidR="00B60A8D" w:rsidRPr="0037328F" w14:paraId="303EB973" w14:textId="77777777" w:rsidTr="00AE7072">
        <w:trPr>
          <w:cantSplit/>
        </w:trPr>
        <w:tc>
          <w:tcPr>
            <w:tcW w:w="655" w:type="dxa"/>
            <w:tcBorders>
              <w:top w:val="single" w:sz="12" w:space="0" w:color="auto"/>
            </w:tcBorders>
            <w:shd w:val="clear" w:color="auto" w:fill="FFFFFF"/>
            <w:tcMar>
              <w:top w:w="72" w:type="dxa"/>
              <w:left w:w="115" w:type="dxa"/>
              <w:bottom w:w="72" w:type="dxa"/>
              <w:right w:w="115" w:type="dxa"/>
            </w:tcMar>
            <w:vAlign w:val="center"/>
          </w:tcPr>
          <w:p w14:paraId="35DE4075"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top w:val="single" w:sz="12" w:space="0" w:color="auto"/>
              <w:right w:val="single" w:sz="12" w:space="0" w:color="auto"/>
            </w:tcBorders>
            <w:shd w:val="clear" w:color="auto" w:fill="FFFFFF"/>
            <w:tcMar>
              <w:top w:w="72" w:type="dxa"/>
              <w:left w:w="115" w:type="dxa"/>
              <w:bottom w:w="72" w:type="dxa"/>
              <w:right w:w="115" w:type="dxa"/>
            </w:tcMar>
            <w:vAlign w:val="center"/>
          </w:tcPr>
          <w:p w14:paraId="2A5B8F3D"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top w:val="single" w:sz="12" w:space="0" w:color="auto"/>
              <w:left w:val="single" w:sz="12" w:space="0" w:color="auto"/>
            </w:tcBorders>
            <w:shd w:val="clear" w:color="auto" w:fill="auto"/>
            <w:tcMar>
              <w:top w:w="72" w:type="dxa"/>
              <w:left w:w="115" w:type="dxa"/>
              <w:bottom w:w="72" w:type="dxa"/>
              <w:right w:w="115" w:type="dxa"/>
            </w:tcMar>
          </w:tcPr>
          <w:p w14:paraId="1592DC9F" w14:textId="77777777" w:rsidR="00B60A8D" w:rsidRDefault="00B60A8D" w:rsidP="00AE7072">
            <w:pPr>
              <w:numPr>
                <w:ilvl w:val="1"/>
                <w:numId w:val="1"/>
              </w:numPr>
              <w:tabs>
                <w:tab w:val="clear" w:pos="1440"/>
                <w:tab w:val="num" w:pos="785"/>
              </w:tabs>
              <w:ind w:left="785" w:hanging="785"/>
              <w:rPr>
                <w:rFonts w:ascii="Calibri" w:hAnsi="Calibri" w:cs="Calibri"/>
                <w:sz w:val="24"/>
                <w:szCs w:val="24"/>
              </w:rPr>
            </w:pPr>
            <w:r>
              <w:rPr>
                <w:rFonts w:ascii="Calibri" w:hAnsi="Calibri" w:cs="Calibri"/>
                <w:sz w:val="24"/>
                <w:szCs w:val="24"/>
              </w:rPr>
              <w:t>Strainer screen or basket shall be stainless steel.</w:t>
            </w:r>
          </w:p>
          <w:p w14:paraId="3E2681D9" w14:textId="77777777" w:rsidR="00B60A8D" w:rsidRDefault="00B60A8D" w:rsidP="00AE7072">
            <w:pPr>
              <w:ind w:left="1440"/>
              <w:jc w:val="both"/>
              <w:rPr>
                <w:rFonts w:ascii="Calibri" w:hAnsi="Calibri" w:cs="Calibri"/>
                <w:sz w:val="24"/>
                <w:szCs w:val="24"/>
              </w:rPr>
            </w:pPr>
          </w:p>
          <w:p w14:paraId="6650439D" w14:textId="77777777" w:rsidR="00B60A8D" w:rsidRDefault="00B60A8D" w:rsidP="00AE7072">
            <w:pPr>
              <w:ind w:left="1440"/>
              <w:jc w:val="both"/>
              <w:rPr>
                <w:rFonts w:ascii="Calibri" w:hAnsi="Calibri" w:cs="Calibri"/>
                <w:sz w:val="24"/>
                <w:szCs w:val="24"/>
              </w:rPr>
            </w:pPr>
            <w:r>
              <w:rPr>
                <w:rFonts w:ascii="Calibri" w:hAnsi="Calibri" w:cs="Calibri"/>
                <w:sz w:val="24"/>
                <w:szCs w:val="24"/>
              </w:rPr>
              <w:t>Exceptions:</w:t>
            </w:r>
          </w:p>
        </w:tc>
      </w:tr>
      <w:tr w:rsidR="00B60A8D" w:rsidRPr="0037328F" w14:paraId="36BAF710" w14:textId="77777777" w:rsidTr="00AE7072">
        <w:trPr>
          <w:cantSplit/>
        </w:trPr>
        <w:tc>
          <w:tcPr>
            <w:tcW w:w="655" w:type="dxa"/>
            <w:tcBorders>
              <w:top w:val="single" w:sz="12" w:space="0" w:color="auto"/>
            </w:tcBorders>
            <w:shd w:val="clear" w:color="auto" w:fill="CCCCCC"/>
            <w:tcMar>
              <w:top w:w="72" w:type="dxa"/>
              <w:left w:w="115" w:type="dxa"/>
              <w:bottom w:w="72" w:type="dxa"/>
              <w:right w:w="115" w:type="dxa"/>
            </w:tcMar>
            <w:vAlign w:val="center"/>
          </w:tcPr>
          <w:p w14:paraId="715D3B54" w14:textId="77777777" w:rsidR="00B60A8D" w:rsidRPr="0037328F" w:rsidRDefault="00B60A8D" w:rsidP="00AE7072">
            <w:pPr>
              <w:rPr>
                <w:rFonts w:ascii="Calibri" w:hAnsi="Calibri" w:cs="Calibri"/>
                <w:sz w:val="24"/>
                <w:szCs w:val="24"/>
              </w:rPr>
            </w:pPr>
          </w:p>
        </w:tc>
        <w:tc>
          <w:tcPr>
            <w:tcW w:w="540" w:type="dxa"/>
            <w:tcBorders>
              <w:top w:val="single" w:sz="12" w:space="0" w:color="auto"/>
              <w:right w:val="single" w:sz="12" w:space="0" w:color="auto"/>
            </w:tcBorders>
            <w:shd w:val="clear" w:color="auto" w:fill="CCCCCC"/>
            <w:tcMar>
              <w:top w:w="72" w:type="dxa"/>
              <w:left w:w="115" w:type="dxa"/>
              <w:bottom w:w="72" w:type="dxa"/>
              <w:right w:w="115" w:type="dxa"/>
            </w:tcMar>
            <w:vAlign w:val="center"/>
          </w:tcPr>
          <w:p w14:paraId="20B9FB74" w14:textId="77777777" w:rsidR="00B60A8D" w:rsidRPr="0037328F" w:rsidRDefault="00B60A8D" w:rsidP="00AE7072">
            <w:pPr>
              <w:jc w:val="center"/>
              <w:rPr>
                <w:rFonts w:ascii="Calibri" w:hAnsi="Calibri" w:cs="Calibri"/>
                <w:sz w:val="24"/>
                <w:szCs w:val="24"/>
              </w:rPr>
            </w:pPr>
          </w:p>
        </w:tc>
        <w:tc>
          <w:tcPr>
            <w:tcW w:w="8633" w:type="dxa"/>
            <w:tcBorders>
              <w:top w:val="single" w:sz="12" w:space="0" w:color="auto"/>
              <w:left w:val="single" w:sz="12" w:space="0" w:color="auto"/>
            </w:tcBorders>
            <w:shd w:val="clear" w:color="auto" w:fill="auto"/>
            <w:tcMar>
              <w:top w:w="72" w:type="dxa"/>
              <w:left w:w="115" w:type="dxa"/>
              <w:bottom w:w="72" w:type="dxa"/>
              <w:right w:w="115" w:type="dxa"/>
            </w:tcMar>
          </w:tcPr>
          <w:p w14:paraId="19F06763" w14:textId="77777777" w:rsidR="00B60A8D" w:rsidRPr="0037328F" w:rsidRDefault="00B60A8D" w:rsidP="00AE7072">
            <w:pPr>
              <w:numPr>
                <w:ilvl w:val="0"/>
                <w:numId w:val="1"/>
              </w:numPr>
              <w:tabs>
                <w:tab w:val="clear" w:pos="720"/>
                <w:tab w:val="num" w:pos="785"/>
              </w:tabs>
              <w:ind w:left="785" w:hanging="785"/>
              <w:rPr>
                <w:rFonts w:ascii="Calibri" w:hAnsi="Calibri" w:cs="Calibri"/>
                <w:b/>
                <w:sz w:val="24"/>
                <w:szCs w:val="24"/>
              </w:rPr>
            </w:pPr>
            <w:r>
              <w:rPr>
                <w:rFonts w:ascii="Calibri" w:hAnsi="Calibri" w:cs="Calibri"/>
                <w:b/>
                <w:sz w:val="24"/>
                <w:szCs w:val="24"/>
              </w:rPr>
              <w:t xml:space="preserve">Low Flow and High Flow </w:t>
            </w:r>
            <w:r w:rsidRPr="0037328F">
              <w:rPr>
                <w:rFonts w:ascii="Calibri" w:hAnsi="Calibri" w:cs="Calibri"/>
                <w:b/>
                <w:sz w:val="24"/>
                <w:szCs w:val="24"/>
              </w:rPr>
              <w:t>Registers</w:t>
            </w:r>
          </w:p>
        </w:tc>
      </w:tr>
      <w:tr w:rsidR="00B60A8D" w:rsidRPr="0037328F" w14:paraId="1698FF66" w14:textId="77777777" w:rsidTr="00AE7072">
        <w:trPr>
          <w:cantSplit/>
        </w:trPr>
        <w:tc>
          <w:tcPr>
            <w:tcW w:w="655" w:type="dxa"/>
            <w:shd w:val="clear" w:color="auto" w:fill="auto"/>
            <w:tcMar>
              <w:top w:w="72" w:type="dxa"/>
              <w:left w:w="115" w:type="dxa"/>
              <w:bottom w:w="72" w:type="dxa"/>
              <w:right w:w="115" w:type="dxa"/>
            </w:tcMar>
            <w:vAlign w:val="center"/>
          </w:tcPr>
          <w:p w14:paraId="3DA50032"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7E0560C4"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2F5E40E8" w14:textId="77777777" w:rsidR="00B60A8D" w:rsidRDefault="00B60A8D" w:rsidP="00AE7072">
            <w:pPr>
              <w:numPr>
                <w:ilvl w:val="1"/>
                <w:numId w:val="1"/>
              </w:numPr>
              <w:tabs>
                <w:tab w:val="clear" w:pos="1440"/>
                <w:tab w:val="num" w:pos="785"/>
              </w:tabs>
              <w:ind w:left="785" w:hanging="785"/>
              <w:rPr>
                <w:rFonts w:ascii="Calibri" w:hAnsi="Calibri" w:cs="Calibri"/>
                <w:sz w:val="24"/>
                <w:szCs w:val="24"/>
              </w:rPr>
            </w:pPr>
            <w:r w:rsidRPr="009B61BA">
              <w:rPr>
                <w:rFonts w:ascii="Calibri" w:hAnsi="Calibri" w:cs="Calibri"/>
                <w:b/>
                <w:sz w:val="24"/>
                <w:szCs w:val="24"/>
              </w:rPr>
              <w:t>High Resolution Encoder (HR-E) register with 8 register dials</w:t>
            </w:r>
            <w:r>
              <w:rPr>
                <w:rFonts w:ascii="Calibri" w:hAnsi="Calibri" w:cs="Calibri"/>
                <w:sz w:val="24"/>
                <w:szCs w:val="24"/>
              </w:rPr>
              <w:t>,</w:t>
            </w:r>
            <w:r w:rsidRPr="0037328F">
              <w:rPr>
                <w:rFonts w:ascii="Calibri" w:hAnsi="Calibri" w:cs="Calibri"/>
                <w:sz w:val="24"/>
                <w:szCs w:val="24"/>
              </w:rPr>
              <w:t xml:space="preserve"> providing minim</w:t>
            </w:r>
            <w:r>
              <w:rPr>
                <w:rFonts w:ascii="Calibri" w:hAnsi="Calibri" w:cs="Calibri"/>
                <w:sz w:val="24"/>
                <w:szCs w:val="24"/>
              </w:rPr>
              <w:t>um measurement resolution of:</w:t>
            </w:r>
          </w:p>
          <w:p w14:paraId="4DECC7F1" w14:textId="77777777" w:rsidR="00B60A8D" w:rsidRDefault="00B60A8D" w:rsidP="00B60A8D">
            <w:pPr>
              <w:numPr>
                <w:ilvl w:val="0"/>
                <w:numId w:val="2"/>
              </w:numPr>
              <w:rPr>
                <w:rFonts w:ascii="Calibri" w:hAnsi="Calibri" w:cs="Calibri"/>
                <w:sz w:val="24"/>
                <w:szCs w:val="24"/>
              </w:rPr>
            </w:pPr>
            <w:r w:rsidRPr="009B61BA">
              <w:rPr>
                <w:rFonts w:ascii="Calibri" w:hAnsi="Calibri" w:cs="Calibri"/>
                <w:b/>
                <w:sz w:val="24"/>
                <w:szCs w:val="24"/>
              </w:rPr>
              <w:t>0.1 cubic feet</w:t>
            </w:r>
            <w:r>
              <w:rPr>
                <w:rFonts w:ascii="Calibri" w:hAnsi="Calibri" w:cs="Calibri"/>
                <w:sz w:val="24"/>
                <w:szCs w:val="24"/>
              </w:rPr>
              <w:t xml:space="preserve"> for meter sizes less or equal to 2”</w:t>
            </w:r>
          </w:p>
          <w:p w14:paraId="0FBF4338" w14:textId="77777777" w:rsidR="00B60A8D" w:rsidRDefault="00B60A8D" w:rsidP="00B60A8D">
            <w:pPr>
              <w:numPr>
                <w:ilvl w:val="0"/>
                <w:numId w:val="2"/>
              </w:numPr>
              <w:rPr>
                <w:rFonts w:ascii="Calibri" w:hAnsi="Calibri" w:cs="Calibri"/>
                <w:sz w:val="24"/>
                <w:szCs w:val="24"/>
              </w:rPr>
            </w:pPr>
            <w:r>
              <w:rPr>
                <w:rFonts w:ascii="Calibri" w:hAnsi="Calibri" w:cs="Calibri"/>
                <w:b/>
                <w:sz w:val="24"/>
                <w:szCs w:val="24"/>
              </w:rPr>
              <w:t xml:space="preserve">1 cubic foot </w:t>
            </w:r>
            <w:r w:rsidRPr="007F26D4">
              <w:rPr>
                <w:rFonts w:ascii="Calibri" w:hAnsi="Calibri" w:cs="Calibri"/>
                <w:sz w:val="24"/>
                <w:szCs w:val="24"/>
              </w:rPr>
              <w:t>for meters sizes 6” thru 10”</w:t>
            </w:r>
          </w:p>
          <w:p w14:paraId="37826694" w14:textId="77777777" w:rsidR="00B60A8D" w:rsidRDefault="00B60A8D" w:rsidP="00B60A8D">
            <w:pPr>
              <w:numPr>
                <w:ilvl w:val="0"/>
                <w:numId w:val="2"/>
              </w:numPr>
              <w:rPr>
                <w:rFonts w:ascii="Calibri" w:hAnsi="Calibri" w:cs="Calibri"/>
                <w:sz w:val="24"/>
                <w:szCs w:val="24"/>
              </w:rPr>
            </w:pPr>
            <w:r w:rsidRPr="009B61BA">
              <w:rPr>
                <w:rFonts w:ascii="Calibri" w:hAnsi="Calibri" w:cs="Calibri"/>
                <w:b/>
                <w:sz w:val="24"/>
                <w:szCs w:val="24"/>
              </w:rPr>
              <w:t>1</w:t>
            </w:r>
            <w:r>
              <w:rPr>
                <w:rFonts w:ascii="Calibri" w:hAnsi="Calibri" w:cs="Calibri"/>
                <w:b/>
                <w:sz w:val="24"/>
                <w:szCs w:val="24"/>
              </w:rPr>
              <w:t>0</w:t>
            </w:r>
            <w:r w:rsidRPr="009B61BA">
              <w:rPr>
                <w:rFonts w:ascii="Calibri" w:hAnsi="Calibri" w:cs="Calibri"/>
                <w:b/>
                <w:sz w:val="24"/>
                <w:szCs w:val="24"/>
              </w:rPr>
              <w:t xml:space="preserve"> cubic feet</w:t>
            </w:r>
            <w:r>
              <w:rPr>
                <w:rFonts w:ascii="Calibri" w:hAnsi="Calibri" w:cs="Calibri"/>
                <w:sz w:val="24"/>
                <w:szCs w:val="24"/>
              </w:rPr>
              <w:t xml:space="preserve"> for meter sizes greater than or equal to 12”</w:t>
            </w:r>
          </w:p>
          <w:p w14:paraId="20A60E30" w14:textId="77777777" w:rsidR="00B60A8D" w:rsidRPr="0037328F" w:rsidRDefault="00B60A8D" w:rsidP="00AE7072">
            <w:pPr>
              <w:tabs>
                <w:tab w:val="num" w:pos="785"/>
              </w:tabs>
              <w:ind w:left="785" w:hanging="785"/>
              <w:rPr>
                <w:rFonts w:ascii="Calibri" w:hAnsi="Calibri" w:cs="Calibri"/>
                <w:sz w:val="24"/>
                <w:szCs w:val="24"/>
              </w:rPr>
            </w:pPr>
          </w:p>
          <w:p w14:paraId="1D7B19C9" w14:textId="77777777" w:rsidR="00B60A8D" w:rsidRPr="0037328F" w:rsidRDefault="00B60A8D" w:rsidP="00AE7072">
            <w:pPr>
              <w:tabs>
                <w:tab w:val="num" w:pos="785"/>
              </w:tabs>
              <w:ind w:left="1505" w:hanging="720"/>
              <w:rPr>
                <w:rFonts w:ascii="Calibri" w:hAnsi="Calibri" w:cs="Calibri"/>
                <w:sz w:val="24"/>
                <w:szCs w:val="24"/>
              </w:rPr>
            </w:pPr>
            <w:r w:rsidRPr="0051202F">
              <w:rPr>
                <w:rFonts w:ascii="Calibri" w:hAnsi="Calibri" w:cs="Calibri"/>
                <w:sz w:val="24"/>
                <w:szCs w:val="24"/>
              </w:rPr>
              <w:t>Exceptions:</w:t>
            </w:r>
          </w:p>
        </w:tc>
      </w:tr>
      <w:tr w:rsidR="00B60A8D" w:rsidRPr="0037328F" w14:paraId="74AF44FE" w14:textId="77777777" w:rsidTr="00AE7072">
        <w:trPr>
          <w:cantSplit/>
        </w:trPr>
        <w:tc>
          <w:tcPr>
            <w:tcW w:w="655" w:type="dxa"/>
            <w:shd w:val="clear" w:color="auto" w:fill="auto"/>
            <w:tcMar>
              <w:top w:w="72" w:type="dxa"/>
              <w:left w:w="115" w:type="dxa"/>
              <w:bottom w:w="72" w:type="dxa"/>
              <w:right w:w="115" w:type="dxa"/>
            </w:tcMar>
            <w:vAlign w:val="center"/>
          </w:tcPr>
          <w:p w14:paraId="068ABB8F"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134A05B7"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19C9E9C4" w14:textId="77777777" w:rsidR="00B60A8D" w:rsidRPr="002354AE" w:rsidRDefault="00B60A8D" w:rsidP="00AE7072">
            <w:pPr>
              <w:numPr>
                <w:ilvl w:val="1"/>
                <w:numId w:val="1"/>
              </w:numPr>
              <w:tabs>
                <w:tab w:val="clear" w:pos="1440"/>
                <w:tab w:val="num" w:pos="785"/>
              </w:tabs>
              <w:ind w:left="785" w:hanging="785"/>
              <w:rPr>
                <w:rFonts w:ascii="Calibri" w:hAnsi="Calibri" w:cs="Calibri"/>
                <w:sz w:val="24"/>
                <w:szCs w:val="24"/>
              </w:rPr>
            </w:pPr>
            <w:r w:rsidRPr="002354AE">
              <w:rPr>
                <w:rFonts w:ascii="Calibri" w:hAnsi="Calibri" w:cs="Calibri"/>
                <w:sz w:val="24"/>
                <w:szCs w:val="24"/>
              </w:rPr>
              <w:t>Straight reading.</w:t>
            </w:r>
          </w:p>
          <w:p w14:paraId="7219C517" w14:textId="77777777" w:rsidR="00B60A8D" w:rsidRPr="002354AE" w:rsidRDefault="00B60A8D" w:rsidP="00AE7072">
            <w:pPr>
              <w:tabs>
                <w:tab w:val="num" w:pos="785"/>
              </w:tabs>
              <w:ind w:left="785" w:hanging="785"/>
              <w:rPr>
                <w:rFonts w:ascii="Calibri" w:hAnsi="Calibri" w:cs="Calibri"/>
                <w:sz w:val="24"/>
                <w:szCs w:val="24"/>
              </w:rPr>
            </w:pPr>
          </w:p>
          <w:p w14:paraId="61AAE8BB" w14:textId="77777777" w:rsidR="00B60A8D" w:rsidRPr="002354AE" w:rsidRDefault="00B60A8D" w:rsidP="00AE7072">
            <w:pPr>
              <w:tabs>
                <w:tab w:val="num" w:pos="785"/>
              </w:tabs>
              <w:ind w:left="1505" w:hanging="720"/>
              <w:rPr>
                <w:rFonts w:ascii="Calibri" w:hAnsi="Calibri" w:cs="Calibri"/>
                <w:sz w:val="24"/>
                <w:szCs w:val="24"/>
              </w:rPr>
            </w:pPr>
            <w:r w:rsidRPr="002354AE">
              <w:rPr>
                <w:rFonts w:ascii="Calibri" w:hAnsi="Calibri" w:cs="Calibri"/>
                <w:sz w:val="24"/>
                <w:szCs w:val="24"/>
              </w:rPr>
              <w:t>Exceptions:</w:t>
            </w:r>
          </w:p>
        </w:tc>
      </w:tr>
      <w:tr w:rsidR="00B60A8D" w:rsidRPr="0037328F" w14:paraId="132A8342" w14:textId="77777777" w:rsidTr="00AE7072">
        <w:trPr>
          <w:cantSplit/>
        </w:trPr>
        <w:tc>
          <w:tcPr>
            <w:tcW w:w="655" w:type="dxa"/>
            <w:shd w:val="clear" w:color="auto" w:fill="auto"/>
            <w:tcMar>
              <w:top w:w="72" w:type="dxa"/>
              <w:left w:w="115" w:type="dxa"/>
              <w:bottom w:w="72" w:type="dxa"/>
              <w:right w:w="115" w:type="dxa"/>
            </w:tcMar>
            <w:vAlign w:val="center"/>
          </w:tcPr>
          <w:p w14:paraId="02F6B62B"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4DB746B1"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0B1FE18D"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Permanently sealed and waterproof.</w:t>
            </w:r>
          </w:p>
          <w:p w14:paraId="611CA241" w14:textId="77777777" w:rsidR="00B60A8D" w:rsidRPr="0037328F" w:rsidRDefault="00B60A8D" w:rsidP="00AE7072">
            <w:pPr>
              <w:tabs>
                <w:tab w:val="num" w:pos="785"/>
              </w:tabs>
              <w:ind w:left="785" w:hanging="785"/>
              <w:rPr>
                <w:rFonts w:ascii="Calibri" w:hAnsi="Calibri" w:cs="Calibri"/>
                <w:sz w:val="24"/>
                <w:szCs w:val="24"/>
              </w:rPr>
            </w:pPr>
          </w:p>
          <w:p w14:paraId="2289951F"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66A5395B" w14:textId="77777777" w:rsidTr="00AE7072">
        <w:trPr>
          <w:cantSplit/>
        </w:trPr>
        <w:tc>
          <w:tcPr>
            <w:tcW w:w="655" w:type="dxa"/>
            <w:shd w:val="clear" w:color="auto" w:fill="auto"/>
            <w:tcMar>
              <w:top w:w="72" w:type="dxa"/>
              <w:left w:w="115" w:type="dxa"/>
              <w:bottom w:w="72" w:type="dxa"/>
              <w:right w:w="115" w:type="dxa"/>
            </w:tcMar>
            <w:vAlign w:val="center"/>
          </w:tcPr>
          <w:p w14:paraId="60FA28E8"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78003361"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3AC00E0B"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Magnetic driven.</w:t>
            </w:r>
          </w:p>
          <w:p w14:paraId="74E794EF" w14:textId="77777777" w:rsidR="00B60A8D" w:rsidRPr="0037328F" w:rsidRDefault="00B60A8D" w:rsidP="00AE7072">
            <w:pPr>
              <w:tabs>
                <w:tab w:val="num" w:pos="785"/>
              </w:tabs>
              <w:ind w:left="785" w:hanging="785"/>
              <w:rPr>
                <w:rFonts w:ascii="Calibri" w:hAnsi="Calibri" w:cs="Calibri"/>
                <w:sz w:val="24"/>
                <w:szCs w:val="24"/>
              </w:rPr>
            </w:pPr>
          </w:p>
          <w:p w14:paraId="734985F7"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7E07FA6B" w14:textId="77777777" w:rsidTr="00AE7072">
        <w:trPr>
          <w:cantSplit/>
        </w:trPr>
        <w:tc>
          <w:tcPr>
            <w:tcW w:w="655" w:type="dxa"/>
            <w:shd w:val="clear" w:color="auto" w:fill="auto"/>
            <w:tcMar>
              <w:top w:w="72" w:type="dxa"/>
              <w:left w:w="115" w:type="dxa"/>
              <w:bottom w:w="72" w:type="dxa"/>
              <w:right w:w="115" w:type="dxa"/>
            </w:tcMar>
            <w:vAlign w:val="center"/>
          </w:tcPr>
          <w:p w14:paraId="6B965629"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017457A3"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6752BBB0"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Bayonet type mounting and removable without disruption to water meter.</w:t>
            </w:r>
          </w:p>
          <w:p w14:paraId="6BF746F9" w14:textId="77777777" w:rsidR="00B60A8D" w:rsidRPr="0037328F" w:rsidRDefault="00B60A8D" w:rsidP="00AE7072">
            <w:pPr>
              <w:tabs>
                <w:tab w:val="num" w:pos="785"/>
              </w:tabs>
              <w:ind w:left="785" w:hanging="785"/>
              <w:rPr>
                <w:rFonts w:ascii="Calibri" w:hAnsi="Calibri" w:cs="Calibri"/>
                <w:sz w:val="24"/>
                <w:szCs w:val="24"/>
              </w:rPr>
            </w:pPr>
          </w:p>
          <w:p w14:paraId="086AA350"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5F199A62" w14:textId="77777777" w:rsidTr="00AE7072">
        <w:trPr>
          <w:cantSplit/>
        </w:trPr>
        <w:tc>
          <w:tcPr>
            <w:tcW w:w="655" w:type="dxa"/>
            <w:shd w:val="clear" w:color="auto" w:fill="auto"/>
            <w:tcMar>
              <w:top w:w="72" w:type="dxa"/>
              <w:left w:w="115" w:type="dxa"/>
              <w:bottom w:w="72" w:type="dxa"/>
              <w:right w:w="115" w:type="dxa"/>
            </w:tcMar>
            <w:vAlign w:val="center"/>
          </w:tcPr>
          <w:p w14:paraId="131ECA38"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1F4076D3"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071B4423"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Unit of measure and visual register reading in cubic feet.</w:t>
            </w:r>
          </w:p>
          <w:p w14:paraId="3C11B121" w14:textId="77777777" w:rsidR="00B60A8D" w:rsidRPr="0037328F" w:rsidRDefault="00B60A8D" w:rsidP="00AE7072">
            <w:pPr>
              <w:tabs>
                <w:tab w:val="num" w:pos="785"/>
              </w:tabs>
              <w:ind w:left="785" w:hanging="785"/>
              <w:rPr>
                <w:rFonts w:ascii="Calibri" w:hAnsi="Calibri" w:cs="Calibri"/>
                <w:sz w:val="24"/>
                <w:szCs w:val="24"/>
              </w:rPr>
            </w:pPr>
          </w:p>
          <w:p w14:paraId="0DC52498"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3B207860" w14:textId="77777777" w:rsidTr="00AE7072">
        <w:trPr>
          <w:cantSplit/>
        </w:trPr>
        <w:tc>
          <w:tcPr>
            <w:tcW w:w="655" w:type="dxa"/>
            <w:shd w:val="clear" w:color="auto" w:fill="auto"/>
            <w:tcMar>
              <w:top w:w="72" w:type="dxa"/>
              <w:left w:w="115" w:type="dxa"/>
              <w:bottom w:w="72" w:type="dxa"/>
              <w:right w:w="115" w:type="dxa"/>
            </w:tcMar>
            <w:vAlign w:val="center"/>
          </w:tcPr>
          <w:p w14:paraId="74448028"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02F58794"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205EF4C9"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 xml:space="preserve">Read wheels with minimum </w:t>
            </w:r>
            <w:r>
              <w:rPr>
                <w:rFonts w:ascii="Calibri" w:hAnsi="Calibri" w:cs="Calibri"/>
                <w:sz w:val="24"/>
                <w:szCs w:val="24"/>
              </w:rPr>
              <w:t>5/32</w:t>
            </w:r>
            <w:r w:rsidRPr="0037328F">
              <w:rPr>
                <w:rFonts w:ascii="Calibri" w:hAnsi="Calibri" w:cs="Calibri"/>
                <w:sz w:val="24"/>
                <w:szCs w:val="24"/>
              </w:rPr>
              <w:t>” high font for numerals with white read wheels for 100 cubic feet increments and larger</w:t>
            </w:r>
            <w:r>
              <w:rPr>
                <w:rFonts w:ascii="Calibri" w:hAnsi="Calibri" w:cs="Calibri"/>
                <w:sz w:val="24"/>
                <w:szCs w:val="24"/>
              </w:rPr>
              <w:t>,</w:t>
            </w:r>
            <w:r w:rsidRPr="0037328F">
              <w:rPr>
                <w:rFonts w:ascii="Calibri" w:hAnsi="Calibri" w:cs="Calibri"/>
                <w:sz w:val="24"/>
                <w:szCs w:val="24"/>
              </w:rPr>
              <w:t xml:space="preserve"> and black read wheels for ten (10) cubic feet increments and smaller.</w:t>
            </w:r>
          </w:p>
          <w:p w14:paraId="75E18974" w14:textId="77777777" w:rsidR="00B60A8D" w:rsidRPr="0037328F" w:rsidRDefault="00B60A8D" w:rsidP="00AE7072">
            <w:pPr>
              <w:tabs>
                <w:tab w:val="num" w:pos="785"/>
              </w:tabs>
              <w:ind w:left="785" w:hanging="785"/>
              <w:rPr>
                <w:rFonts w:ascii="Calibri" w:hAnsi="Calibri" w:cs="Calibri"/>
                <w:sz w:val="24"/>
                <w:szCs w:val="24"/>
              </w:rPr>
            </w:pPr>
          </w:p>
          <w:p w14:paraId="68630E17"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6DBD6CD8" w14:textId="77777777" w:rsidTr="00AE7072">
        <w:trPr>
          <w:cantSplit/>
        </w:trPr>
        <w:tc>
          <w:tcPr>
            <w:tcW w:w="655" w:type="dxa"/>
            <w:shd w:val="clear" w:color="auto" w:fill="auto"/>
            <w:tcMar>
              <w:top w:w="72" w:type="dxa"/>
              <w:left w:w="115" w:type="dxa"/>
              <w:bottom w:w="72" w:type="dxa"/>
              <w:right w:w="115" w:type="dxa"/>
            </w:tcMar>
            <w:vAlign w:val="center"/>
          </w:tcPr>
          <w:p w14:paraId="67B6C38E"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lastRenderedPageBreak/>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6978FFC4"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61F8F298" w14:textId="77777777" w:rsidR="00B60A8D" w:rsidRPr="0037328F" w:rsidRDefault="00B60A8D" w:rsidP="00AE7072">
            <w:pPr>
              <w:numPr>
                <w:ilvl w:val="2"/>
                <w:numId w:val="1"/>
              </w:numPr>
              <w:tabs>
                <w:tab w:val="clear" w:pos="2160"/>
                <w:tab w:val="num" w:pos="1505"/>
              </w:tabs>
              <w:ind w:left="1505"/>
              <w:rPr>
                <w:rFonts w:ascii="Calibri" w:hAnsi="Calibri" w:cs="Calibri"/>
                <w:sz w:val="24"/>
                <w:szCs w:val="24"/>
              </w:rPr>
            </w:pPr>
            <w:r>
              <w:rPr>
                <w:rFonts w:ascii="Calibri" w:hAnsi="Calibri" w:cs="Calibri"/>
                <w:sz w:val="24"/>
                <w:szCs w:val="24"/>
              </w:rPr>
              <w:t xml:space="preserve">Low flow registration shall have 8 moving dials with </w:t>
            </w:r>
            <w:r w:rsidRPr="0037328F">
              <w:rPr>
                <w:rFonts w:ascii="Calibri" w:hAnsi="Calibri" w:cs="Calibri"/>
                <w:sz w:val="24"/>
                <w:szCs w:val="24"/>
              </w:rPr>
              <w:t xml:space="preserve">a registration capacity of </w:t>
            </w:r>
            <w:r>
              <w:rPr>
                <w:rFonts w:ascii="Calibri" w:hAnsi="Calibri" w:cs="Calibri"/>
                <w:sz w:val="24"/>
                <w:szCs w:val="24"/>
              </w:rPr>
              <w:t>9,</w:t>
            </w:r>
            <w:r w:rsidRPr="0037328F">
              <w:rPr>
                <w:rFonts w:ascii="Calibri" w:hAnsi="Calibri" w:cs="Calibri"/>
                <w:sz w:val="24"/>
                <w:szCs w:val="24"/>
              </w:rPr>
              <w:t>999</w:t>
            </w:r>
            <w:r>
              <w:rPr>
                <w:rFonts w:ascii="Calibri" w:hAnsi="Calibri" w:cs="Calibri"/>
                <w:sz w:val="24"/>
                <w:szCs w:val="24"/>
              </w:rPr>
              <w:t>,</w:t>
            </w:r>
            <w:r w:rsidRPr="0037328F">
              <w:rPr>
                <w:rFonts w:ascii="Calibri" w:hAnsi="Calibri" w:cs="Calibri"/>
                <w:sz w:val="24"/>
                <w:szCs w:val="24"/>
              </w:rPr>
              <w:t>999</w:t>
            </w:r>
            <w:r>
              <w:rPr>
                <w:rFonts w:ascii="Calibri" w:hAnsi="Calibri" w:cs="Calibri"/>
                <w:sz w:val="24"/>
                <w:szCs w:val="24"/>
              </w:rPr>
              <w:t>.9</w:t>
            </w:r>
            <w:r w:rsidRPr="0037328F">
              <w:rPr>
                <w:rFonts w:ascii="Calibri" w:hAnsi="Calibri" w:cs="Calibri"/>
                <w:sz w:val="24"/>
                <w:szCs w:val="24"/>
              </w:rPr>
              <w:t xml:space="preserve"> cubic feet.</w:t>
            </w:r>
          </w:p>
          <w:p w14:paraId="267F9CBE" w14:textId="77777777" w:rsidR="00B60A8D" w:rsidRPr="0037328F" w:rsidRDefault="00B60A8D" w:rsidP="00AE7072">
            <w:pPr>
              <w:rPr>
                <w:rFonts w:ascii="Calibri" w:hAnsi="Calibri" w:cs="Calibri"/>
                <w:sz w:val="24"/>
                <w:szCs w:val="24"/>
              </w:rPr>
            </w:pPr>
            <w:r>
              <w:rPr>
                <w:rFonts w:ascii="Calibri" w:hAnsi="Calibri" w:cs="Calibri"/>
                <w:sz w:val="24"/>
                <w:szCs w:val="24"/>
              </w:rPr>
              <w:t xml:space="preserve"> </w:t>
            </w:r>
          </w:p>
          <w:p w14:paraId="08ACF19B" w14:textId="77777777" w:rsidR="00B60A8D" w:rsidRPr="0037328F" w:rsidRDefault="00B60A8D" w:rsidP="00AE7072">
            <w:pPr>
              <w:tabs>
                <w:tab w:val="num" w:pos="785"/>
              </w:tabs>
              <w:ind w:left="1505"/>
              <w:rPr>
                <w:rFonts w:ascii="Calibri" w:hAnsi="Calibri" w:cs="Calibri"/>
                <w:sz w:val="24"/>
                <w:szCs w:val="24"/>
              </w:rPr>
            </w:pPr>
            <w:r w:rsidRPr="003F3231">
              <w:rPr>
                <w:rFonts w:ascii="Calibri" w:hAnsi="Calibri" w:cs="Calibri"/>
                <w:sz w:val="24"/>
                <w:szCs w:val="24"/>
              </w:rPr>
              <w:t>Exceptions:</w:t>
            </w:r>
          </w:p>
        </w:tc>
      </w:tr>
      <w:tr w:rsidR="00B60A8D" w:rsidRPr="0037328F" w14:paraId="5F7BA345" w14:textId="77777777" w:rsidTr="00AE7072">
        <w:trPr>
          <w:cantSplit/>
        </w:trPr>
        <w:tc>
          <w:tcPr>
            <w:tcW w:w="655" w:type="dxa"/>
            <w:shd w:val="clear" w:color="auto" w:fill="auto"/>
            <w:tcMar>
              <w:top w:w="72" w:type="dxa"/>
              <w:left w:w="115" w:type="dxa"/>
              <w:bottom w:w="72" w:type="dxa"/>
              <w:right w:w="115" w:type="dxa"/>
            </w:tcMar>
            <w:vAlign w:val="center"/>
          </w:tcPr>
          <w:p w14:paraId="17059AC0"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4D0E6A07"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3D0663D0" w14:textId="77777777" w:rsidR="00B60A8D" w:rsidRDefault="00B60A8D" w:rsidP="00AE7072">
            <w:pPr>
              <w:numPr>
                <w:ilvl w:val="2"/>
                <w:numId w:val="1"/>
              </w:numPr>
              <w:tabs>
                <w:tab w:val="clear" w:pos="2160"/>
                <w:tab w:val="num" w:pos="785"/>
                <w:tab w:val="num" w:pos="1505"/>
              </w:tabs>
              <w:ind w:left="1505"/>
              <w:rPr>
                <w:rFonts w:ascii="Calibri" w:hAnsi="Calibri" w:cs="Calibri"/>
                <w:sz w:val="24"/>
                <w:szCs w:val="24"/>
              </w:rPr>
            </w:pPr>
            <w:r>
              <w:rPr>
                <w:rFonts w:ascii="Calibri" w:hAnsi="Calibri" w:cs="Calibri"/>
                <w:sz w:val="24"/>
                <w:szCs w:val="24"/>
              </w:rPr>
              <w:t xml:space="preserve">a.) </w:t>
            </w:r>
            <w:r w:rsidRPr="00515524">
              <w:rPr>
                <w:rFonts w:ascii="Calibri" w:hAnsi="Calibri" w:cs="Calibri"/>
                <w:sz w:val="24"/>
                <w:szCs w:val="24"/>
              </w:rPr>
              <w:t xml:space="preserve">High flow registration shall have a total of </w:t>
            </w:r>
            <w:r>
              <w:rPr>
                <w:rFonts w:ascii="Calibri" w:hAnsi="Calibri" w:cs="Calibri"/>
                <w:sz w:val="24"/>
                <w:szCs w:val="24"/>
              </w:rPr>
              <w:t>8</w:t>
            </w:r>
            <w:r w:rsidRPr="00515524">
              <w:rPr>
                <w:rFonts w:ascii="Calibri" w:hAnsi="Calibri" w:cs="Calibri"/>
                <w:sz w:val="24"/>
                <w:szCs w:val="24"/>
              </w:rPr>
              <w:t xml:space="preserve"> moving dials with a registration capacity of </w:t>
            </w:r>
            <w:r>
              <w:rPr>
                <w:rFonts w:ascii="Calibri" w:hAnsi="Calibri" w:cs="Calibri"/>
                <w:sz w:val="24"/>
                <w:szCs w:val="24"/>
              </w:rPr>
              <w:t>99,999,99</w:t>
            </w:r>
            <w:r w:rsidRPr="007F26D4">
              <w:rPr>
                <w:rFonts w:ascii="Calibri" w:hAnsi="Calibri" w:cs="Calibri"/>
                <w:sz w:val="24"/>
                <w:szCs w:val="24"/>
              </w:rPr>
              <w:t>9</w:t>
            </w:r>
            <w:r>
              <w:rPr>
                <w:rFonts w:ascii="Calibri" w:hAnsi="Calibri" w:cs="Calibri"/>
                <w:sz w:val="24"/>
                <w:szCs w:val="24"/>
              </w:rPr>
              <w:t xml:space="preserve"> cubic feet (6”-10”)</w:t>
            </w:r>
          </w:p>
          <w:p w14:paraId="392FF12A" w14:textId="77777777" w:rsidR="00B60A8D" w:rsidRPr="007F26D4" w:rsidRDefault="00B60A8D" w:rsidP="00AE7072">
            <w:pPr>
              <w:numPr>
                <w:ilvl w:val="2"/>
                <w:numId w:val="1"/>
              </w:numPr>
              <w:tabs>
                <w:tab w:val="clear" w:pos="2160"/>
                <w:tab w:val="num" w:pos="785"/>
                <w:tab w:val="num" w:pos="1505"/>
              </w:tabs>
              <w:ind w:left="1505"/>
              <w:rPr>
                <w:rFonts w:ascii="Calibri" w:hAnsi="Calibri" w:cs="Calibri"/>
                <w:sz w:val="24"/>
                <w:szCs w:val="24"/>
              </w:rPr>
            </w:pPr>
            <w:r w:rsidRPr="007F26D4">
              <w:rPr>
                <w:rFonts w:ascii="Calibri" w:hAnsi="Calibri" w:cs="Calibri"/>
                <w:sz w:val="24"/>
                <w:szCs w:val="24"/>
              </w:rPr>
              <w:t xml:space="preserve">b.) High flow registration shall have a total of 8 moving dials with a registration capacity of </w:t>
            </w:r>
            <w:r>
              <w:rPr>
                <w:rFonts w:ascii="Calibri" w:hAnsi="Calibri" w:cs="Calibri"/>
                <w:sz w:val="24"/>
                <w:szCs w:val="24"/>
              </w:rPr>
              <w:t>999,999,9</w:t>
            </w:r>
            <w:r w:rsidRPr="007F26D4">
              <w:rPr>
                <w:rFonts w:ascii="Calibri" w:hAnsi="Calibri" w:cs="Calibri"/>
                <w:sz w:val="24"/>
                <w:szCs w:val="24"/>
              </w:rPr>
              <w:t>9</w:t>
            </w:r>
            <w:r w:rsidRPr="008E0686">
              <w:rPr>
                <w:rFonts w:ascii="Calibri" w:hAnsi="Calibri" w:cs="Calibri"/>
                <w:sz w:val="24"/>
                <w:szCs w:val="24"/>
                <w:shd w:val="clear" w:color="auto" w:fill="262626"/>
              </w:rPr>
              <w:t>0</w:t>
            </w:r>
            <w:r w:rsidRPr="007F26D4">
              <w:rPr>
                <w:rFonts w:ascii="Calibri" w:hAnsi="Calibri" w:cs="Calibri"/>
                <w:sz w:val="24"/>
                <w:szCs w:val="24"/>
              </w:rPr>
              <w:t xml:space="preserve"> cubic feet (1</w:t>
            </w:r>
            <w:r>
              <w:rPr>
                <w:rFonts w:ascii="Calibri" w:hAnsi="Calibri" w:cs="Calibri"/>
                <w:sz w:val="24"/>
                <w:szCs w:val="24"/>
              </w:rPr>
              <w:t>2</w:t>
            </w:r>
            <w:r w:rsidRPr="007F26D4">
              <w:rPr>
                <w:rFonts w:ascii="Calibri" w:hAnsi="Calibri" w:cs="Calibri"/>
                <w:sz w:val="24"/>
                <w:szCs w:val="24"/>
              </w:rPr>
              <w:t>”)</w:t>
            </w:r>
          </w:p>
          <w:p w14:paraId="7F43A07C" w14:textId="77777777" w:rsidR="00B60A8D" w:rsidRDefault="00B60A8D" w:rsidP="00AE7072">
            <w:pPr>
              <w:tabs>
                <w:tab w:val="num" w:pos="1505"/>
              </w:tabs>
              <w:ind w:left="1505"/>
              <w:rPr>
                <w:rFonts w:ascii="Calibri" w:hAnsi="Calibri" w:cs="Calibri"/>
                <w:sz w:val="24"/>
                <w:szCs w:val="24"/>
              </w:rPr>
            </w:pPr>
          </w:p>
          <w:p w14:paraId="6070B925" w14:textId="77777777" w:rsidR="00B60A8D" w:rsidRPr="0037328F" w:rsidRDefault="00B60A8D" w:rsidP="00AE7072">
            <w:pPr>
              <w:tabs>
                <w:tab w:val="num" w:pos="785"/>
              </w:tabs>
              <w:ind w:left="2225" w:hanging="720"/>
              <w:rPr>
                <w:rFonts w:ascii="Calibri" w:hAnsi="Calibri" w:cs="Calibri"/>
                <w:sz w:val="24"/>
                <w:szCs w:val="24"/>
              </w:rPr>
            </w:pPr>
            <w:r w:rsidRPr="003F3231">
              <w:rPr>
                <w:rFonts w:ascii="Calibri" w:hAnsi="Calibri" w:cs="Calibri"/>
                <w:sz w:val="24"/>
                <w:szCs w:val="24"/>
              </w:rPr>
              <w:t>Exceptions:</w:t>
            </w:r>
          </w:p>
        </w:tc>
      </w:tr>
      <w:tr w:rsidR="00B60A8D" w:rsidRPr="0037328F" w14:paraId="2561ABD0" w14:textId="77777777" w:rsidTr="00AE7072">
        <w:trPr>
          <w:cantSplit/>
        </w:trPr>
        <w:tc>
          <w:tcPr>
            <w:tcW w:w="655" w:type="dxa"/>
            <w:shd w:val="clear" w:color="auto" w:fill="auto"/>
            <w:tcMar>
              <w:top w:w="72" w:type="dxa"/>
              <w:left w:w="115" w:type="dxa"/>
              <w:bottom w:w="72" w:type="dxa"/>
              <w:right w:w="115" w:type="dxa"/>
            </w:tcMar>
            <w:vAlign w:val="center"/>
          </w:tcPr>
          <w:p w14:paraId="25337E50"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43817A49"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593D1756"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360° test circle with ten major divisions and ten minor divisions per major division.</w:t>
            </w:r>
          </w:p>
          <w:p w14:paraId="17B52FC3" w14:textId="77777777" w:rsidR="00B60A8D" w:rsidRPr="0037328F" w:rsidRDefault="00B60A8D" w:rsidP="00AE7072">
            <w:pPr>
              <w:tabs>
                <w:tab w:val="num" w:pos="785"/>
              </w:tabs>
              <w:ind w:left="785" w:hanging="785"/>
              <w:rPr>
                <w:rFonts w:ascii="Calibri" w:hAnsi="Calibri" w:cs="Calibri"/>
                <w:sz w:val="24"/>
                <w:szCs w:val="24"/>
              </w:rPr>
            </w:pPr>
          </w:p>
          <w:p w14:paraId="1CF60670"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203949BF" w14:textId="77777777" w:rsidTr="00AE7072">
        <w:trPr>
          <w:cantSplit/>
        </w:trPr>
        <w:tc>
          <w:tcPr>
            <w:tcW w:w="655" w:type="dxa"/>
            <w:shd w:val="clear" w:color="auto" w:fill="auto"/>
            <w:tcMar>
              <w:top w:w="72" w:type="dxa"/>
              <w:left w:w="115" w:type="dxa"/>
              <w:bottom w:w="72" w:type="dxa"/>
              <w:right w:w="115" w:type="dxa"/>
            </w:tcMar>
            <w:vAlign w:val="center"/>
          </w:tcPr>
          <w:p w14:paraId="2F091C16"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0B874373"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5F3342E1"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Leak detector dial</w:t>
            </w:r>
            <w:r>
              <w:rPr>
                <w:rFonts w:ascii="Calibri" w:hAnsi="Calibri" w:cs="Calibri"/>
                <w:sz w:val="24"/>
                <w:szCs w:val="24"/>
              </w:rPr>
              <w:t>.</w:t>
            </w:r>
          </w:p>
          <w:p w14:paraId="4C99A31B" w14:textId="77777777" w:rsidR="00B60A8D" w:rsidRPr="0037328F" w:rsidRDefault="00B60A8D" w:rsidP="00AE7072">
            <w:pPr>
              <w:tabs>
                <w:tab w:val="num" w:pos="785"/>
              </w:tabs>
              <w:ind w:left="785" w:hanging="785"/>
              <w:rPr>
                <w:rFonts w:ascii="Calibri" w:hAnsi="Calibri" w:cs="Calibri"/>
                <w:sz w:val="24"/>
                <w:szCs w:val="24"/>
              </w:rPr>
            </w:pPr>
          </w:p>
          <w:p w14:paraId="3D1315D4"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7CC64904" w14:textId="77777777" w:rsidTr="00AE7072">
        <w:trPr>
          <w:cantSplit/>
        </w:trPr>
        <w:tc>
          <w:tcPr>
            <w:tcW w:w="655" w:type="dxa"/>
            <w:shd w:val="clear" w:color="auto" w:fill="auto"/>
            <w:tcMar>
              <w:top w:w="72" w:type="dxa"/>
              <w:left w:w="115" w:type="dxa"/>
              <w:bottom w:w="72" w:type="dxa"/>
              <w:right w:w="115" w:type="dxa"/>
            </w:tcMar>
            <w:vAlign w:val="center"/>
          </w:tcPr>
          <w:p w14:paraId="50CEF529"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2E9FF864"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4A08EDA4"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Tamper resistant set screw for mounting.</w:t>
            </w:r>
          </w:p>
          <w:p w14:paraId="53919A33" w14:textId="77777777" w:rsidR="00B60A8D" w:rsidRPr="0037328F" w:rsidRDefault="00B60A8D" w:rsidP="00AE7072">
            <w:pPr>
              <w:tabs>
                <w:tab w:val="num" w:pos="785"/>
              </w:tabs>
              <w:ind w:left="785" w:hanging="785"/>
              <w:rPr>
                <w:rFonts w:ascii="Calibri" w:hAnsi="Calibri" w:cs="Calibri"/>
                <w:sz w:val="24"/>
                <w:szCs w:val="24"/>
              </w:rPr>
            </w:pPr>
          </w:p>
          <w:p w14:paraId="13D56667"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15FA9059" w14:textId="77777777" w:rsidTr="00AE7072">
        <w:trPr>
          <w:cantSplit/>
        </w:trPr>
        <w:tc>
          <w:tcPr>
            <w:tcW w:w="655" w:type="dxa"/>
            <w:shd w:val="clear" w:color="auto" w:fill="auto"/>
            <w:tcMar>
              <w:top w:w="72" w:type="dxa"/>
              <w:left w:w="115" w:type="dxa"/>
              <w:bottom w:w="72" w:type="dxa"/>
              <w:right w:w="115" w:type="dxa"/>
            </w:tcMar>
            <w:vAlign w:val="center"/>
          </w:tcPr>
          <w:p w14:paraId="5DEC2938"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47F63278"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4AFAF95D"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Sealed and moisture proof circuitry.</w:t>
            </w:r>
          </w:p>
          <w:p w14:paraId="193D4179" w14:textId="77777777" w:rsidR="00B60A8D" w:rsidRPr="0037328F" w:rsidRDefault="00B60A8D" w:rsidP="00AE7072">
            <w:pPr>
              <w:tabs>
                <w:tab w:val="num" w:pos="785"/>
              </w:tabs>
              <w:ind w:left="785" w:hanging="785"/>
              <w:rPr>
                <w:rFonts w:ascii="Calibri" w:hAnsi="Calibri" w:cs="Calibri"/>
                <w:sz w:val="24"/>
                <w:szCs w:val="24"/>
              </w:rPr>
            </w:pPr>
          </w:p>
          <w:p w14:paraId="5E058CE2"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3DD0435E" w14:textId="77777777" w:rsidTr="00AE7072">
        <w:trPr>
          <w:cantSplit/>
        </w:trPr>
        <w:tc>
          <w:tcPr>
            <w:tcW w:w="655" w:type="dxa"/>
            <w:tcBorders>
              <w:bottom w:val="single" w:sz="8" w:space="0" w:color="auto"/>
            </w:tcBorders>
            <w:shd w:val="clear" w:color="auto" w:fill="auto"/>
            <w:tcMar>
              <w:top w:w="72" w:type="dxa"/>
              <w:left w:w="115" w:type="dxa"/>
              <w:bottom w:w="72" w:type="dxa"/>
              <w:right w:w="115" w:type="dxa"/>
            </w:tcMar>
            <w:vAlign w:val="center"/>
          </w:tcPr>
          <w:p w14:paraId="48805C6E"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bottom w:val="single" w:sz="8" w:space="0" w:color="auto"/>
              <w:right w:val="single" w:sz="12" w:space="0" w:color="auto"/>
            </w:tcBorders>
            <w:shd w:val="clear" w:color="auto" w:fill="auto"/>
            <w:tcMar>
              <w:top w:w="72" w:type="dxa"/>
              <w:left w:w="115" w:type="dxa"/>
              <w:bottom w:w="72" w:type="dxa"/>
              <w:right w:w="115" w:type="dxa"/>
            </w:tcMar>
            <w:vAlign w:val="center"/>
          </w:tcPr>
          <w:p w14:paraId="7F66C757"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bottom w:val="single" w:sz="8" w:space="0" w:color="auto"/>
            </w:tcBorders>
            <w:shd w:val="clear" w:color="auto" w:fill="auto"/>
            <w:tcMar>
              <w:top w:w="72" w:type="dxa"/>
              <w:left w:w="115" w:type="dxa"/>
              <w:bottom w:w="72" w:type="dxa"/>
              <w:right w:w="115" w:type="dxa"/>
            </w:tcMar>
          </w:tcPr>
          <w:p w14:paraId="24FA5D94"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Register factory mounted using tamper resistant seal screw unless specified by City.</w:t>
            </w:r>
          </w:p>
          <w:p w14:paraId="33E4ABBE" w14:textId="77777777" w:rsidR="00B60A8D" w:rsidRPr="0037328F" w:rsidRDefault="00B60A8D" w:rsidP="00AE7072">
            <w:pPr>
              <w:tabs>
                <w:tab w:val="num" w:pos="785"/>
              </w:tabs>
              <w:ind w:left="785" w:hanging="785"/>
              <w:rPr>
                <w:rFonts w:ascii="Calibri" w:hAnsi="Calibri" w:cs="Calibri"/>
                <w:sz w:val="24"/>
                <w:szCs w:val="24"/>
              </w:rPr>
            </w:pPr>
          </w:p>
          <w:p w14:paraId="669D5B9B" w14:textId="77777777" w:rsidR="00B60A8D" w:rsidRPr="0037328F" w:rsidRDefault="00B60A8D" w:rsidP="00AE7072">
            <w:pPr>
              <w:tabs>
                <w:tab w:val="num" w:pos="785"/>
              </w:tabs>
              <w:ind w:left="1505" w:hanging="720"/>
              <w:rPr>
                <w:rFonts w:ascii="Calibri" w:hAnsi="Calibri" w:cs="Calibri"/>
                <w:sz w:val="24"/>
                <w:szCs w:val="24"/>
              </w:rPr>
            </w:pPr>
            <w:r w:rsidRPr="0037328F">
              <w:rPr>
                <w:rFonts w:ascii="Calibri" w:hAnsi="Calibri" w:cs="Calibri"/>
                <w:sz w:val="24"/>
                <w:szCs w:val="24"/>
              </w:rPr>
              <w:t>Exceptions:</w:t>
            </w:r>
          </w:p>
        </w:tc>
      </w:tr>
      <w:tr w:rsidR="00B60A8D" w:rsidRPr="0037328F" w14:paraId="1CA02965" w14:textId="77777777" w:rsidTr="00AE7072">
        <w:trPr>
          <w:cantSplit/>
        </w:trPr>
        <w:tc>
          <w:tcPr>
            <w:tcW w:w="655" w:type="dxa"/>
            <w:tcBorders>
              <w:top w:val="single" w:sz="8" w:space="0" w:color="auto"/>
              <w:bottom w:val="single" w:sz="12" w:space="0" w:color="auto"/>
            </w:tcBorders>
            <w:shd w:val="clear" w:color="auto" w:fill="auto"/>
            <w:tcMar>
              <w:top w:w="72" w:type="dxa"/>
              <w:left w:w="115" w:type="dxa"/>
              <w:bottom w:w="72" w:type="dxa"/>
              <w:right w:w="115" w:type="dxa"/>
            </w:tcMar>
            <w:vAlign w:val="center"/>
          </w:tcPr>
          <w:p w14:paraId="79B542DD"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top w:val="single" w:sz="8" w:space="0" w:color="auto"/>
              <w:bottom w:val="single" w:sz="12" w:space="0" w:color="auto"/>
              <w:right w:val="single" w:sz="12" w:space="0" w:color="auto"/>
            </w:tcBorders>
            <w:shd w:val="clear" w:color="auto" w:fill="auto"/>
            <w:tcMar>
              <w:top w:w="72" w:type="dxa"/>
              <w:left w:w="115" w:type="dxa"/>
              <w:bottom w:w="72" w:type="dxa"/>
              <w:right w:w="115" w:type="dxa"/>
            </w:tcMar>
            <w:vAlign w:val="center"/>
          </w:tcPr>
          <w:p w14:paraId="39D310B2"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top w:val="single" w:sz="8" w:space="0" w:color="auto"/>
              <w:left w:val="single" w:sz="12" w:space="0" w:color="auto"/>
              <w:bottom w:val="single" w:sz="12" w:space="0" w:color="auto"/>
            </w:tcBorders>
            <w:shd w:val="clear" w:color="auto" w:fill="auto"/>
            <w:tcMar>
              <w:top w:w="72" w:type="dxa"/>
              <w:left w:w="115" w:type="dxa"/>
              <w:bottom w:w="72" w:type="dxa"/>
              <w:right w:w="115" w:type="dxa"/>
            </w:tcMar>
          </w:tcPr>
          <w:p w14:paraId="7134529B" w14:textId="77777777" w:rsidR="00B60A8D" w:rsidRPr="008A196B" w:rsidRDefault="00B60A8D" w:rsidP="00AE7072">
            <w:pPr>
              <w:numPr>
                <w:ilvl w:val="1"/>
                <w:numId w:val="1"/>
              </w:numPr>
              <w:tabs>
                <w:tab w:val="clear" w:pos="1440"/>
                <w:tab w:val="num" w:pos="785"/>
              </w:tabs>
              <w:ind w:left="785" w:hanging="785"/>
              <w:rPr>
                <w:rFonts w:ascii="Calibri" w:hAnsi="Calibri" w:cs="Calibri"/>
                <w:sz w:val="24"/>
                <w:szCs w:val="24"/>
              </w:rPr>
            </w:pPr>
            <w:r>
              <w:rPr>
                <w:rFonts w:ascii="Calibri" w:hAnsi="Calibri" w:cs="Calibri"/>
                <w:sz w:val="24"/>
                <w:szCs w:val="24"/>
              </w:rPr>
              <w:t>Registers shall have a serial number under the lid and not match the serial number of the meter body.  (R</w:t>
            </w:r>
            <w:r w:rsidRPr="008A196B">
              <w:rPr>
                <w:rFonts w:ascii="Calibri" w:hAnsi="Calibri" w:cs="Calibri"/>
                <w:sz w:val="24"/>
                <w:szCs w:val="24"/>
              </w:rPr>
              <w:t xml:space="preserve">egisters can have a serial number under the register lid that matches, but is not required to </w:t>
            </w:r>
            <w:proofErr w:type="gramStart"/>
            <w:r w:rsidRPr="008A196B">
              <w:rPr>
                <w:rFonts w:ascii="Calibri" w:hAnsi="Calibri" w:cs="Calibri"/>
                <w:sz w:val="24"/>
                <w:szCs w:val="24"/>
              </w:rPr>
              <w:t>match,</w:t>
            </w:r>
            <w:proofErr w:type="gramEnd"/>
            <w:r w:rsidRPr="008A196B">
              <w:rPr>
                <w:rFonts w:ascii="Calibri" w:hAnsi="Calibri" w:cs="Calibri"/>
                <w:sz w:val="24"/>
                <w:szCs w:val="24"/>
              </w:rPr>
              <w:t xml:space="preserve"> the serial number of the meter body.  If the register serial number is printed on the outside of the register lid, it must not match the meter body serial number.</w:t>
            </w:r>
            <w:r>
              <w:rPr>
                <w:rFonts w:ascii="Calibri" w:hAnsi="Calibri" w:cs="Calibri"/>
                <w:sz w:val="24"/>
                <w:szCs w:val="24"/>
              </w:rPr>
              <w:t>)</w:t>
            </w:r>
          </w:p>
          <w:p w14:paraId="7F51EB42" w14:textId="77777777" w:rsidR="00B60A8D" w:rsidRDefault="00B60A8D" w:rsidP="00AE7072">
            <w:pPr>
              <w:rPr>
                <w:rFonts w:ascii="Calibri" w:hAnsi="Calibri" w:cs="Calibri"/>
                <w:sz w:val="24"/>
                <w:szCs w:val="24"/>
              </w:rPr>
            </w:pPr>
          </w:p>
          <w:p w14:paraId="04BB3300" w14:textId="77777777" w:rsidR="00B60A8D" w:rsidRPr="0037328F" w:rsidRDefault="00B60A8D" w:rsidP="00AE7072">
            <w:pPr>
              <w:ind w:left="785"/>
              <w:rPr>
                <w:rFonts w:ascii="Calibri" w:hAnsi="Calibri" w:cs="Calibri"/>
                <w:sz w:val="24"/>
                <w:szCs w:val="24"/>
              </w:rPr>
            </w:pPr>
            <w:r>
              <w:rPr>
                <w:rFonts w:ascii="Calibri" w:hAnsi="Calibri" w:cs="Calibri"/>
                <w:sz w:val="24"/>
                <w:szCs w:val="24"/>
              </w:rPr>
              <w:t>Exceptions:</w:t>
            </w:r>
          </w:p>
        </w:tc>
      </w:tr>
      <w:tr w:rsidR="00B60A8D" w:rsidRPr="0037328F" w14:paraId="21E2BAF2" w14:textId="77777777" w:rsidTr="00AE7072">
        <w:trPr>
          <w:cantSplit/>
        </w:trPr>
        <w:tc>
          <w:tcPr>
            <w:tcW w:w="655" w:type="dxa"/>
            <w:tcBorders>
              <w:top w:val="single" w:sz="8" w:space="0" w:color="auto"/>
              <w:bottom w:val="single" w:sz="12" w:space="0" w:color="auto"/>
            </w:tcBorders>
            <w:shd w:val="clear" w:color="auto" w:fill="auto"/>
            <w:tcMar>
              <w:top w:w="72" w:type="dxa"/>
              <w:left w:w="115" w:type="dxa"/>
              <w:bottom w:w="72" w:type="dxa"/>
              <w:right w:w="115" w:type="dxa"/>
            </w:tcMar>
            <w:vAlign w:val="center"/>
          </w:tcPr>
          <w:p w14:paraId="4760C97A"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top w:val="single" w:sz="8" w:space="0" w:color="auto"/>
              <w:bottom w:val="single" w:sz="12" w:space="0" w:color="auto"/>
              <w:right w:val="single" w:sz="12" w:space="0" w:color="auto"/>
            </w:tcBorders>
            <w:shd w:val="clear" w:color="auto" w:fill="auto"/>
            <w:tcMar>
              <w:top w:w="72" w:type="dxa"/>
              <w:left w:w="115" w:type="dxa"/>
              <w:bottom w:w="72" w:type="dxa"/>
              <w:right w:w="115" w:type="dxa"/>
            </w:tcMar>
            <w:vAlign w:val="center"/>
          </w:tcPr>
          <w:p w14:paraId="671E3997"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top w:val="single" w:sz="8" w:space="0" w:color="auto"/>
              <w:left w:val="single" w:sz="12" w:space="0" w:color="auto"/>
              <w:bottom w:val="single" w:sz="12" w:space="0" w:color="auto"/>
            </w:tcBorders>
            <w:shd w:val="clear" w:color="auto" w:fill="auto"/>
            <w:tcMar>
              <w:top w:w="72" w:type="dxa"/>
              <w:left w:w="115" w:type="dxa"/>
              <w:bottom w:w="72" w:type="dxa"/>
              <w:right w:w="115" w:type="dxa"/>
            </w:tcMar>
          </w:tcPr>
          <w:p w14:paraId="0D9441C1" w14:textId="77777777" w:rsidR="00B60A8D" w:rsidRDefault="00B60A8D" w:rsidP="00AE7072">
            <w:pPr>
              <w:numPr>
                <w:ilvl w:val="1"/>
                <w:numId w:val="1"/>
              </w:numPr>
              <w:tabs>
                <w:tab w:val="clear" w:pos="1440"/>
                <w:tab w:val="num" w:pos="785"/>
              </w:tabs>
              <w:ind w:left="785" w:hanging="785"/>
              <w:rPr>
                <w:rFonts w:ascii="Calibri" w:hAnsi="Calibri" w:cs="Calibri"/>
                <w:sz w:val="24"/>
                <w:szCs w:val="24"/>
              </w:rPr>
            </w:pPr>
            <w:r>
              <w:rPr>
                <w:rFonts w:ascii="Calibri" w:hAnsi="Calibri" w:cs="Calibri"/>
                <w:sz w:val="24"/>
                <w:szCs w:val="24"/>
              </w:rPr>
              <w:t>Each meter supplied under these specifications must be tested for registration accuracy at flow rate and test flow quantities in accordance with AWWA C703.</w:t>
            </w:r>
          </w:p>
          <w:p w14:paraId="0BAB522C" w14:textId="77777777" w:rsidR="00B60A8D" w:rsidRDefault="00B60A8D" w:rsidP="00AE7072">
            <w:pPr>
              <w:ind w:left="720"/>
              <w:rPr>
                <w:rFonts w:ascii="Calibri" w:hAnsi="Calibri" w:cs="Calibri"/>
                <w:sz w:val="24"/>
                <w:szCs w:val="24"/>
              </w:rPr>
            </w:pPr>
          </w:p>
          <w:p w14:paraId="467C1948" w14:textId="77777777" w:rsidR="00B60A8D" w:rsidRDefault="00B60A8D" w:rsidP="00AE7072">
            <w:pPr>
              <w:ind w:left="785"/>
              <w:rPr>
                <w:rFonts w:ascii="Calibri" w:hAnsi="Calibri" w:cs="Calibri"/>
                <w:sz w:val="24"/>
                <w:szCs w:val="24"/>
              </w:rPr>
            </w:pPr>
            <w:r>
              <w:rPr>
                <w:rFonts w:ascii="Calibri" w:hAnsi="Calibri" w:cs="Calibri"/>
                <w:sz w:val="24"/>
                <w:szCs w:val="24"/>
              </w:rPr>
              <w:t>Exceptions:</w:t>
            </w:r>
          </w:p>
        </w:tc>
      </w:tr>
      <w:tr w:rsidR="00B60A8D" w:rsidRPr="0037328F" w14:paraId="01DCCD2B" w14:textId="77777777" w:rsidTr="00AE7072">
        <w:trPr>
          <w:cantSplit/>
        </w:trPr>
        <w:tc>
          <w:tcPr>
            <w:tcW w:w="655" w:type="dxa"/>
            <w:tcBorders>
              <w:top w:val="single" w:sz="8" w:space="0" w:color="auto"/>
              <w:bottom w:val="single" w:sz="12" w:space="0" w:color="auto"/>
            </w:tcBorders>
            <w:shd w:val="clear" w:color="auto" w:fill="auto"/>
            <w:tcMar>
              <w:top w:w="72" w:type="dxa"/>
              <w:left w:w="115" w:type="dxa"/>
              <w:bottom w:w="72" w:type="dxa"/>
              <w:right w:w="115" w:type="dxa"/>
            </w:tcMar>
            <w:vAlign w:val="center"/>
          </w:tcPr>
          <w:p w14:paraId="122A9CF3"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lastRenderedPageBreak/>
              <w:t>Yes</w:t>
            </w:r>
          </w:p>
        </w:tc>
        <w:tc>
          <w:tcPr>
            <w:tcW w:w="540" w:type="dxa"/>
            <w:tcBorders>
              <w:top w:val="single" w:sz="8" w:space="0" w:color="auto"/>
              <w:bottom w:val="single" w:sz="12" w:space="0" w:color="auto"/>
              <w:right w:val="single" w:sz="12" w:space="0" w:color="auto"/>
            </w:tcBorders>
            <w:shd w:val="clear" w:color="auto" w:fill="auto"/>
            <w:tcMar>
              <w:top w:w="72" w:type="dxa"/>
              <w:left w:w="115" w:type="dxa"/>
              <w:bottom w:w="72" w:type="dxa"/>
              <w:right w:w="115" w:type="dxa"/>
            </w:tcMar>
            <w:vAlign w:val="center"/>
          </w:tcPr>
          <w:p w14:paraId="07D3D140"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top w:val="single" w:sz="8" w:space="0" w:color="auto"/>
              <w:left w:val="single" w:sz="12" w:space="0" w:color="auto"/>
              <w:bottom w:val="single" w:sz="12" w:space="0" w:color="auto"/>
            </w:tcBorders>
            <w:shd w:val="clear" w:color="auto" w:fill="auto"/>
            <w:tcMar>
              <w:top w:w="72" w:type="dxa"/>
              <w:left w:w="115" w:type="dxa"/>
              <w:bottom w:w="72" w:type="dxa"/>
              <w:right w:w="115" w:type="dxa"/>
            </w:tcMar>
          </w:tcPr>
          <w:p w14:paraId="640F35DA" w14:textId="77777777" w:rsidR="00B60A8D" w:rsidRDefault="00B60A8D" w:rsidP="00AE7072">
            <w:pPr>
              <w:numPr>
                <w:ilvl w:val="1"/>
                <w:numId w:val="1"/>
              </w:numPr>
              <w:tabs>
                <w:tab w:val="clear" w:pos="1440"/>
                <w:tab w:val="num" w:pos="785"/>
              </w:tabs>
              <w:ind w:left="785" w:hanging="785"/>
              <w:rPr>
                <w:rFonts w:ascii="Calibri" w:hAnsi="Calibri" w:cs="Calibri"/>
                <w:sz w:val="24"/>
                <w:szCs w:val="24"/>
              </w:rPr>
            </w:pPr>
            <w:r>
              <w:rPr>
                <w:rFonts w:ascii="Calibri" w:hAnsi="Calibri" w:cs="Calibri"/>
                <w:sz w:val="24"/>
                <w:szCs w:val="24"/>
              </w:rPr>
              <w:t>The Manufacturer must furnish a certificate showing that each meter has been tested for accuracy of registration and that it complies with accuracy and capacity requirements of AWWA C703 when tested in accordance with AWWA Manual, M6.</w:t>
            </w:r>
          </w:p>
          <w:p w14:paraId="3691CF7A" w14:textId="77777777" w:rsidR="00B60A8D" w:rsidRDefault="00B60A8D" w:rsidP="00AE7072">
            <w:pPr>
              <w:rPr>
                <w:rFonts w:ascii="Calibri" w:hAnsi="Calibri" w:cs="Calibri"/>
                <w:sz w:val="24"/>
                <w:szCs w:val="24"/>
              </w:rPr>
            </w:pPr>
            <w:r>
              <w:rPr>
                <w:rFonts w:ascii="Calibri" w:hAnsi="Calibri" w:cs="Calibri"/>
                <w:sz w:val="24"/>
                <w:szCs w:val="24"/>
              </w:rPr>
              <w:t xml:space="preserve">             </w:t>
            </w:r>
          </w:p>
          <w:p w14:paraId="12D148A6" w14:textId="77777777" w:rsidR="00B60A8D" w:rsidRDefault="00B60A8D" w:rsidP="00AE7072">
            <w:pPr>
              <w:rPr>
                <w:rFonts w:ascii="Calibri" w:hAnsi="Calibri" w:cs="Calibri"/>
                <w:sz w:val="24"/>
                <w:szCs w:val="24"/>
              </w:rPr>
            </w:pPr>
            <w:r>
              <w:rPr>
                <w:rFonts w:ascii="Calibri" w:hAnsi="Calibri" w:cs="Calibri"/>
                <w:sz w:val="24"/>
                <w:szCs w:val="24"/>
              </w:rPr>
              <w:t xml:space="preserve">               Exceptions:</w:t>
            </w:r>
          </w:p>
        </w:tc>
      </w:tr>
      <w:tr w:rsidR="00B60A8D" w:rsidRPr="0037328F" w14:paraId="174CBAE3" w14:textId="77777777" w:rsidTr="00AE7072">
        <w:trPr>
          <w:cantSplit/>
        </w:trPr>
        <w:tc>
          <w:tcPr>
            <w:tcW w:w="655" w:type="dxa"/>
            <w:tcBorders>
              <w:top w:val="single" w:sz="12" w:space="0" w:color="auto"/>
            </w:tcBorders>
            <w:shd w:val="clear" w:color="auto" w:fill="CCCCCC"/>
            <w:tcMar>
              <w:top w:w="72" w:type="dxa"/>
              <w:left w:w="115" w:type="dxa"/>
              <w:bottom w:w="72" w:type="dxa"/>
              <w:right w:w="115" w:type="dxa"/>
            </w:tcMar>
            <w:vAlign w:val="center"/>
          </w:tcPr>
          <w:p w14:paraId="0EB79B54" w14:textId="77777777" w:rsidR="00B60A8D" w:rsidRPr="0037328F" w:rsidRDefault="00B60A8D" w:rsidP="00AE7072">
            <w:pPr>
              <w:jc w:val="center"/>
              <w:rPr>
                <w:rFonts w:ascii="Calibri" w:hAnsi="Calibri" w:cs="Calibri"/>
                <w:sz w:val="24"/>
                <w:szCs w:val="24"/>
              </w:rPr>
            </w:pPr>
          </w:p>
        </w:tc>
        <w:tc>
          <w:tcPr>
            <w:tcW w:w="540" w:type="dxa"/>
            <w:tcBorders>
              <w:top w:val="single" w:sz="12" w:space="0" w:color="auto"/>
              <w:right w:val="single" w:sz="12" w:space="0" w:color="auto"/>
            </w:tcBorders>
            <w:shd w:val="clear" w:color="auto" w:fill="CCCCCC"/>
            <w:tcMar>
              <w:top w:w="72" w:type="dxa"/>
              <w:left w:w="115" w:type="dxa"/>
              <w:bottom w:w="72" w:type="dxa"/>
              <w:right w:w="115" w:type="dxa"/>
            </w:tcMar>
            <w:vAlign w:val="center"/>
          </w:tcPr>
          <w:p w14:paraId="34CE9B8B" w14:textId="77777777" w:rsidR="00B60A8D" w:rsidRPr="0037328F" w:rsidRDefault="00B60A8D" w:rsidP="00AE7072">
            <w:pPr>
              <w:jc w:val="center"/>
              <w:rPr>
                <w:rFonts w:ascii="Calibri" w:hAnsi="Calibri" w:cs="Calibri"/>
                <w:sz w:val="24"/>
                <w:szCs w:val="24"/>
              </w:rPr>
            </w:pPr>
          </w:p>
        </w:tc>
        <w:tc>
          <w:tcPr>
            <w:tcW w:w="8633" w:type="dxa"/>
            <w:tcBorders>
              <w:top w:val="single" w:sz="12" w:space="0" w:color="auto"/>
              <w:left w:val="single" w:sz="12" w:space="0" w:color="auto"/>
            </w:tcBorders>
            <w:shd w:val="clear" w:color="auto" w:fill="auto"/>
            <w:tcMar>
              <w:top w:w="72" w:type="dxa"/>
              <w:left w:w="115" w:type="dxa"/>
              <w:bottom w:w="72" w:type="dxa"/>
              <w:right w:w="115" w:type="dxa"/>
            </w:tcMar>
          </w:tcPr>
          <w:p w14:paraId="7531EC8C" w14:textId="77777777" w:rsidR="00B60A8D" w:rsidRPr="00F34768" w:rsidRDefault="00B60A8D" w:rsidP="00AE7072">
            <w:pPr>
              <w:numPr>
                <w:ilvl w:val="0"/>
                <w:numId w:val="1"/>
              </w:numPr>
              <w:tabs>
                <w:tab w:val="clear" w:pos="720"/>
                <w:tab w:val="num" w:pos="785"/>
              </w:tabs>
              <w:ind w:left="785" w:hanging="785"/>
              <w:rPr>
                <w:rFonts w:ascii="Calibri" w:hAnsi="Calibri" w:cs="Calibri"/>
                <w:b/>
                <w:sz w:val="24"/>
                <w:szCs w:val="24"/>
              </w:rPr>
            </w:pPr>
            <w:r w:rsidRPr="0037328F">
              <w:rPr>
                <w:rFonts w:ascii="Calibri" w:hAnsi="Calibri" w:cs="Calibri"/>
                <w:b/>
                <w:sz w:val="24"/>
                <w:szCs w:val="24"/>
              </w:rPr>
              <w:t>Warranties</w:t>
            </w:r>
          </w:p>
        </w:tc>
      </w:tr>
      <w:tr w:rsidR="00B60A8D" w:rsidRPr="0037328F" w14:paraId="3EE556E7" w14:textId="77777777" w:rsidTr="00AE7072">
        <w:trPr>
          <w:cantSplit/>
        </w:trPr>
        <w:tc>
          <w:tcPr>
            <w:tcW w:w="655" w:type="dxa"/>
            <w:shd w:val="clear" w:color="auto" w:fill="auto"/>
            <w:tcMar>
              <w:top w:w="72" w:type="dxa"/>
              <w:left w:w="115" w:type="dxa"/>
              <w:bottom w:w="72" w:type="dxa"/>
              <w:right w:w="115" w:type="dxa"/>
            </w:tcMar>
            <w:vAlign w:val="center"/>
          </w:tcPr>
          <w:p w14:paraId="75AA4C09"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2133F09B"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60A21D2F"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 xml:space="preserve">Meter </w:t>
            </w:r>
            <w:proofErr w:type="gramStart"/>
            <w:r w:rsidRPr="0037328F">
              <w:rPr>
                <w:rFonts w:ascii="Calibri" w:hAnsi="Calibri" w:cs="Calibri"/>
                <w:sz w:val="24"/>
                <w:szCs w:val="24"/>
              </w:rPr>
              <w:t>housings</w:t>
            </w:r>
            <w:proofErr w:type="gramEnd"/>
            <w:r w:rsidRPr="0037328F">
              <w:rPr>
                <w:rFonts w:ascii="Calibri" w:hAnsi="Calibri" w:cs="Calibri"/>
                <w:sz w:val="24"/>
                <w:szCs w:val="24"/>
              </w:rPr>
              <w:t xml:space="preserve"> shall be warranted to retain structural integrity for a minimum period of </w:t>
            </w:r>
            <w:r>
              <w:rPr>
                <w:rFonts w:ascii="Calibri" w:hAnsi="Calibri" w:cs="Calibri"/>
                <w:sz w:val="24"/>
                <w:szCs w:val="24"/>
              </w:rPr>
              <w:t>18 months</w:t>
            </w:r>
            <w:r w:rsidRPr="0037328F">
              <w:rPr>
                <w:rFonts w:ascii="Calibri" w:hAnsi="Calibri" w:cs="Calibri"/>
                <w:sz w:val="24"/>
                <w:szCs w:val="24"/>
              </w:rPr>
              <w:t>.</w:t>
            </w:r>
          </w:p>
          <w:p w14:paraId="46467ABA" w14:textId="77777777" w:rsidR="00B60A8D" w:rsidRPr="0037328F" w:rsidRDefault="00B60A8D" w:rsidP="00AE7072">
            <w:pPr>
              <w:tabs>
                <w:tab w:val="num" w:pos="785"/>
              </w:tabs>
              <w:ind w:left="785" w:hanging="785"/>
              <w:rPr>
                <w:rFonts w:ascii="Calibri" w:hAnsi="Calibri" w:cs="Calibri"/>
                <w:sz w:val="24"/>
                <w:szCs w:val="24"/>
              </w:rPr>
            </w:pPr>
          </w:p>
          <w:p w14:paraId="18DF0591" w14:textId="77777777" w:rsidR="00B60A8D" w:rsidRPr="0037328F" w:rsidRDefault="00B60A8D" w:rsidP="00AE7072">
            <w:pPr>
              <w:ind w:left="785"/>
              <w:rPr>
                <w:rFonts w:ascii="Calibri" w:hAnsi="Calibri" w:cs="Calibri"/>
                <w:sz w:val="24"/>
                <w:szCs w:val="24"/>
              </w:rPr>
            </w:pPr>
            <w:r w:rsidRPr="0037328F">
              <w:rPr>
                <w:rFonts w:ascii="Calibri" w:hAnsi="Calibri" w:cs="Calibri"/>
                <w:sz w:val="24"/>
                <w:szCs w:val="24"/>
              </w:rPr>
              <w:t>Exceptions:</w:t>
            </w:r>
          </w:p>
        </w:tc>
      </w:tr>
      <w:tr w:rsidR="00B60A8D" w:rsidRPr="0037328F" w14:paraId="6613746C" w14:textId="77777777" w:rsidTr="00AE7072">
        <w:trPr>
          <w:cantSplit/>
        </w:trPr>
        <w:tc>
          <w:tcPr>
            <w:tcW w:w="655" w:type="dxa"/>
            <w:shd w:val="clear" w:color="auto" w:fill="auto"/>
            <w:tcMar>
              <w:top w:w="72" w:type="dxa"/>
              <w:left w:w="115" w:type="dxa"/>
              <w:bottom w:w="72" w:type="dxa"/>
              <w:right w:w="115" w:type="dxa"/>
            </w:tcMar>
            <w:vAlign w:val="center"/>
          </w:tcPr>
          <w:p w14:paraId="7F43C3D7"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65BD0CD5"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20A23FCA" w14:textId="77777777" w:rsidR="00B60A8D" w:rsidRPr="0037328F" w:rsidRDefault="00B60A8D" w:rsidP="00AE7072">
            <w:pPr>
              <w:numPr>
                <w:ilvl w:val="1"/>
                <w:numId w:val="1"/>
              </w:numPr>
              <w:tabs>
                <w:tab w:val="clear" w:pos="1440"/>
                <w:tab w:val="num" w:pos="785"/>
              </w:tabs>
              <w:ind w:left="785" w:hanging="785"/>
              <w:rPr>
                <w:rFonts w:ascii="Calibri" w:hAnsi="Calibri" w:cs="Calibri"/>
                <w:sz w:val="24"/>
                <w:szCs w:val="24"/>
              </w:rPr>
            </w:pPr>
            <w:r w:rsidRPr="0037328F">
              <w:rPr>
                <w:rFonts w:ascii="Calibri" w:hAnsi="Calibri" w:cs="Calibri"/>
                <w:sz w:val="24"/>
                <w:szCs w:val="24"/>
              </w:rPr>
              <w:t>Meter registers shall be warranted to function</w:t>
            </w:r>
            <w:r>
              <w:rPr>
                <w:rFonts w:ascii="Calibri" w:hAnsi="Calibri" w:cs="Calibri"/>
                <w:sz w:val="24"/>
                <w:szCs w:val="24"/>
              </w:rPr>
              <w:t xml:space="preserve"> for a minimum period of 25 </w:t>
            </w:r>
            <w:r w:rsidRPr="0037328F">
              <w:rPr>
                <w:rFonts w:ascii="Calibri" w:hAnsi="Calibri" w:cs="Calibri"/>
                <w:sz w:val="24"/>
                <w:szCs w:val="24"/>
              </w:rPr>
              <w:t xml:space="preserve">years </w:t>
            </w:r>
            <w:r>
              <w:rPr>
                <w:rFonts w:ascii="Calibri" w:hAnsi="Calibri" w:cs="Calibri"/>
                <w:sz w:val="24"/>
                <w:szCs w:val="24"/>
              </w:rPr>
              <w:t xml:space="preserve">for disc meters, and 5 years for turbine meters, </w:t>
            </w:r>
            <w:r w:rsidRPr="0037328F">
              <w:rPr>
                <w:rFonts w:ascii="Calibri" w:hAnsi="Calibri" w:cs="Calibri"/>
                <w:sz w:val="24"/>
                <w:szCs w:val="24"/>
              </w:rPr>
              <w:t>following shipment.</w:t>
            </w:r>
          </w:p>
          <w:p w14:paraId="0B75FE41" w14:textId="77777777" w:rsidR="00B60A8D" w:rsidRPr="0037328F" w:rsidRDefault="00B60A8D" w:rsidP="00AE7072">
            <w:pPr>
              <w:tabs>
                <w:tab w:val="num" w:pos="785"/>
              </w:tabs>
              <w:ind w:left="785" w:hanging="785"/>
              <w:rPr>
                <w:rFonts w:ascii="Calibri" w:hAnsi="Calibri" w:cs="Calibri"/>
                <w:sz w:val="24"/>
                <w:szCs w:val="24"/>
              </w:rPr>
            </w:pPr>
          </w:p>
          <w:p w14:paraId="48A7BD3C" w14:textId="77777777" w:rsidR="00B60A8D" w:rsidRDefault="00B60A8D" w:rsidP="00AE7072">
            <w:pPr>
              <w:ind w:left="785"/>
              <w:rPr>
                <w:rFonts w:ascii="Calibri" w:hAnsi="Calibri" w:cs="Calibri"/>
                <w:sz w:val="24"/>
                <w:szCs w:val="24"/>
              </w:rPr>
            </w:pPr>
            <w:r w:rsidRPr="0037328F">
              <w:rPr>
                <w:rFonts w:ascii="Calibri" w:hAnsi="Calibri" w:cs="Calibri"/>
                <w:sz w:val="24"/>
                <w:szCs w:val="24"/>
              </w:rPr>
              <w:t>Exceptions:</w:t>
            </w:r>
          </w:p>
        </w:tc>
      </w:tr>
      <w:tr w:rsidR="00B60A8D" w:rsidRPr="0037328F" w14:paraId="56B7AEFC" w14:textId="77777777" w:rsidTr="00AE7072">
        <w:trPr>
          <w:cantSplit/>
        </w:trPr>
        <w:tc>
          <w:tcPr>
            <w:tcW w:w="655" w:type="dxa"/>
            <w:shd w:val="clear" w:color="auto" w:fill="auto"/>
            <w:tcMar>
              <w:top w:w="72" w:type="dxa"/>
              <w:left w:w="115" w:type="dxa"/>
              <w:bottom w:w="72" w:type="dxa"/>
              <w:right w:w="115" w:type="dxa"/>
            </w:tcMar>
            <w:vAlign w:val="center"/>
          </w:tcPr>
          <w:p w14:paraId="136633F8"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Yes</w:t>
            </w:r>
          </w:p>
        </w:tc>
        <w:tc>
          <w:tcPr>
            <w:tcW w:w="540" w:type="dxa"/>
            <w:tcBorders>
              <w:right w:val="single" w:sz="12" w:space="0" w:color="auto"/>
            </w:tcBorders>
            <w:shd w:val="clear" w:color="auto" w:fill="auto"/>
            <w:tcMar>
              <w:top w:w="72" w:type="dxa"/>
              <w:left w:w="115" w:type="dxa"/>
              <w:bottom w:w="72" w:type="dxa"/>
              <w:right w:w="115" w:type="dxa"/>
            </w:tcMar>
            <w:vAlign w:val="center"/>
          </w:tcPr>
          <w:p w14:paraId="52E477AD" w14:textId="77777777" w:rsidR="00B60A8D" w:rsidRPr="0037328F" w:rsidRDefault="00B60A8D" w:rsidP="00AE7072">
            <w:pPr>
              <w:jc w:val="center"/>
              <w:rPr>
                <w:rFonts w:ascii="Calibri" w:hAnsi="Calibri" w:cs="Calibri"/>
                <w:sz w:val="24"/>
                <w:szCs w:val="24"/>
              </w:rPr>
            </w:pPr>
            <w:r w:rsidRPr="0037328F">
              <w:rPr>
                <w:rFonts w:ascii="Calibri" w:hAnsi="Calibri" w:cs="Calibri"/>
                <w:sz w:val="24"/>
                <w:szCs w:val="24"/>
              </w:rPr>
              <w:t>No</w:t>
            </w:r>
          </w:p>
        </w:tc>
        <w:tc>
          <w:tcPr>
            <w:tcW w:w="8633" w:type="dxa"/>
            <w:tcBorders>
              <w:left w:val="single" w:sz="12" w:space="0" w:color="auto"/>
            </w:tcBorders>
            <w:shd w:val="clear" w:color="auto" w:fill="auto"/>
            <w:tcMar>
              <w:top w:w="72" w:type="dxa"/>
              <w:left w:w="115" w:type="dxa"/>
              <w:bottom w:w="72" w:type="dxa"/>
              <w:right w:w="115" w:type="dxa"/>
            </w:tcMar>
          </w:tcPr>
          <w:p w14:paraId="21D005BC" w14:textId="77777777" w:rsidR="00B60A8D" w:rsidRPr="00414439" w:rsidRDefault="00B60A8D" w:rsidP="00AE7072">
            <w:pPr>
              <w:numPr>
                <w:ilvl w:val="1"/>
                <w:numId w:val="1"/>
              </w:numPr>
              <w:tabs>
                <w:tab w:val="clear" w:pos="1440"/>
                <w:tab w:val="num" w:pos="785"/>
              </w:tabs>
              <w:ind w:left="785" w:hanging="785"/>
              <w:rPr>
                <w:rFonts w:ascii="Calibri" w:hAnsi="Calibri" w:cs="Calibri"/>
                <w:b/>
                <w:sz w:val="24"/>
                <w:szCs w:val="24"/>
              </w:rPr>
            </w:pPr>
            <w:r w:rsidRPr="0037328F">
              <w:rPr>
                <w:rFonts w:ascii="Calibri" w:hAnsi="Calibri" w:cs="Calibri"/>
                <w:sz w:val="24"/>
                <w:szCs w:val="24"/>
              </w:rPr>
              <w:t>Meters shall be warranted to retain AWWA C70</w:t>
            </w:r>
            <w:r>
              <w:rPr>
                <w:rFonts w:ascii="Calibri" w:hAnsi="Calibri" w:cs="Calibri"/>
                <w:sz w:val="24"/>
                <w:szCs w:val="24"/>
              </w:rPr>
              <w:t xml:space="preserve">3 </w:t>
            </w:r>
            <w:r w:rsidRPr="0037328F">
              <w:rPr>
                <w:rFonts w:ascii="Calibri" w:hAnsi="Calibri" w:cs="Calibri"/>
                <w:sz w:val="24"/>
                <w:szCs w:val="24"/>
              </w:rPr>
              <w:t xml:space="preserve">new meter reading accuracies </w:t>
            </w:r>
            <w:r>
              <w:rPr>
                <w:rFonts w:ascii="Calibri" w:hAnsi="Calibri" w:cs="Calibri"/>
                <w:sz w:val="24"/>
                <w:szCs w:val="24"/>
              </w:rPr>
              <w:t xml:space="preserve">in accordance with manufacturer’s normal and customary warranty period.  </w:t>
            </w:r>
            <w:r w:rsidRPr="00414439">
              <w:rPr>
                <w:rFonts w:ascii="Calibri" w:hAnsi="Calibri" w:cs="Calibri"/>
                <w:b/>
                <w:sz w:val="24"/>
                <w:szCs w:val="24"/>
              </w:rPr>
              <w:t xml:space="preserve">Please provide details below or in </w:t>
            </w:r>
            <w:r>
              <w:rPr>
                <w:rFonts w:ascii="Calibri" w:hAnsi="Calibri" w:cs="Calibri"/>
                <w:b/>
                <w:sz w:val="24"/>
                <w:szCs w:val="24"/>
              </w:rPr>
              <w:t>the Response Attachments tab in Ebid.</w:t>
            </w:r>
          </w:p>
          <w:p w14:paraId="4478C7A0" w14:textId="77777777" w:rsidR="00B60A8D" w:rsidRDefault="00B60A8D" w:rsidP="00AE7072">
            <w:pPr>
              <w:ind w:left="785"/>
              <w:rPr>
                <w:rFonts w:ascii="Calibri" w:hAnsi="Calibri" w:cs="Calibri"/>
                <w:sz w:val="24"/>
                <w:szCs w:val="24"/>
              </w:rPr>
            </w:pPr>
          </w:p>
          <w:p w14:paraId="688F2628" w14:textId="77777777" w:rsidR="00B60A8D" w:rsidRDefault="00B60A8D" w:rsidP="00AE7072">
            <w:pPr>
              <w:tabs>
                <w:tab w:val="num" w:pos="785"/>
              </w:tabs>
              <w:ind w:left="1505" w:hanging="720"/>
              <w:rPr>
                <w:rFonts w:ascii="Calibri" w:hAnsi="Calibri" w:cs="Calibri"/>
                <w:sz w:val="24"/>
                <w:szCs w:val="24"/>
              </w:rPr>
            </w:pPr>
            <w:r>
              <w:rPr>
                <w:rFonts w:ascii="Calibri" w:hAnsi="Calibri" w:cs="Calibri"/>
                <w:sz w:val="24"/>
                <w:szCs w:val="24"/>
              </w:rPr>
              <w:t>Warranty Details</w:t>
            </w:r>
            <w:r w:rsidRPr="0037328F">
              <w:rPr>
                <w:rFonts w:ascii="Calibri" w:hAnsi="Calibri" w:cs="Calibri"/>
                <w:sz w:val="24"/>
                <w:szCs w:val="24"/>
              </w:rPr>
              <w:t>:</w:t>
            </w:r>
          </w:p>
        </w:tc>
      </w:tr>
    </w:tbl>
    <w:p w14:paraId="5FC0ED4F" w14:textId="77777777" w:rsidR="00B60A8D" w:rsidRPr="0037328F" w:rsidRDefault="00B60A8D" w:rsidP="00B60A8D">
      <w:pPr>
        <w:rPr>
          <w:rFonts w:ascii="Calibri" w:hAnsi="Calibri" w:cs="Calibri"/>
          <w:sz w:val="24"/>
          <w:szCs w:val="24"/>
        </w:rPr>
      </w:pPr>
    </w:p>
    <w:p w14:paraId="075CE1E5" w14:textId="77777777" w:rsidR="00B60A8D" w:rsidRPr="00B747A8" w:rsidRDefault="00B60A8D" w:rsidP="00B60A8D">
      <w:pPr>
        <w:tabs>
          <w:tab w:val="right" w:pos="9360"/>
        </w:tabs>
        <w:rPr>
          <w:rFonts w:ascii="Calibri" w:hAnsi="Calibri" w:cs="Calibri"/>
          <w:b/>
          <w:bCs/>
          <w:sz w:val="24"/>
          <w:szCs w:val="24"/>
        </w:rPr>
      </w:pPr>
    </w:p>
    <w:p w14:paraId="1152BAC7" w14:textId="77777777" w:rsidR="00B60A8D" w:rsidRPr="0037328F" w:rsidRDefault="00B60A8D" w:rsidP="00B60A8D">
      <w:pPr>
        <w:ind w:left="720"/>
        <w:rPr>
          <w:rFonts w:ascii="Calibri" w:hAnsi="Calibri" w:cs="Calibri"/>
          <w:sz w:val="24"/>
          <w:szCs w:val="24"/>
        </w:rPr>
      </w:pPr>
    </w:p>
    <w:p w14:paraId="5F82902D" w14:textId="77777777" w:rsidR="00FB5D46" w:rsidRDefault="00FB5D46"/>
    <w:sectPr w:rsidR="00FB5D46" w:rsidSect="00B60A8D">
      <w:pgSz w:w="12240" w:h="15840"/>
      <w:pgMar w:top="81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132680"/>
    <w:multiLevelType w:val="hybridMultilevel"/>
    <w:tmpl w:val="2B50E7F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792C613F"/>
    <w:multiLevelType w:val="multilevel"/>
    <w:tmpl w:val="238C219E"/>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983848518">
    <w:abstractNumId w:val="1"/>
  </w:num>
  <w:num w:numId="2" w16cid:durableId="791945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A8D"/>
    <w:rsid w:val="00007CF7"/>
    <w:rsid w:val="00091217"/>
    <w:rsid w:val="0022156A"/>
    <w:rsid w:val="002A2D04"/>
    <w:rsid w:val="00365117"/>
    <w:rsid w:val="00436278"/>
    <w:rsid w:val="005252A5"/>
    <w:rsid w:val="005E1057"/>
    <w:rsid w:val="00874DEF"/>
    <w:rsid w:val="008C0858"/>
    <w:rsid w:val="009335ED"/>
    <w:rsid w:val="00970FEA"/>
    <w:rsid w:val="009C09A8"/>
    <w:rsid w:val="00A31245"/>
    <w:rsid w:val="00AC1485"/>
    <w:rsid w:val="00B60A8D"/>
    <w:rsid w:val="00C42340"/>
    <w:rsid w:val="00DF087B"/>
    <w:rsid w:val="00FB5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65188"/>
  <w15:chartTrackingRefBased/>
  <w15:docId w15:val="{44F9C1D6-C3E9-41DB-BAD2-76D4898FF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A8D"/>
    <w:pPr>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B60A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0A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0A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0A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0A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0A8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0A8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0A8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0A8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A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0A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0A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0A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0A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0A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0A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0A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0A8D"/>
    <w:rPr>
      <w:rFonts w:eastAsiaTheme="majorEastAsia" w:cstheme="majorBidi"/>
      <w:color w:val="272727" w:themeColor="text1" w:themeTint="D8"/>
    </w:rPr>
  </w:style>
  <w:style w:type="paragraph" w:styleId="Title">
    <w:name w:val="Title"/>
    <w:basedOn w:val="Normal"/>
    <w:next w:val="Normal"/>
    <w:link w:val="TitleChar"/>
    <w:uiPriority w:val="10"/>
    <w:qFormat/>
    <w:rsid w:val="00B60A8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0A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0A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0A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0A8D"/>
    <w:pPr>
      <w:spacing w:before="160"/>
      <w:jc w:val="center"/>
    </w:pPr>
    <w:rPr>
      <w:i/>
      <w:iCs/>
      <w:color w:val="404040" w:themeColor="text1" w:themeTint="BF"/>
    </w:rPr>
  </w:style>
  <w:style w:type="character" w:customStyle="1" w:styleId="QuoteChar">
    <w:name w:val="Quote Char"/>
    <w:basedOn w:val="DefaultParagraphFont"/>
    <w:link w:val="Quote"/>
    <w:uiPriority w:val="29"/>
    <w:rsid w:val="00B60A8D"/>
    <w:rPr>
      <w:i/>
      <w:iCs/>
      <w:color w:val="404040" w:themeColor="text1" w:themeTint="BF"/>
    </w:rPr>
  </w:style>
  <w:style w:type="paragraph" w:styleId="ListParagraph">
    <w:name w:val="List Paragraph"/>
    <w:basedOn w:val="Normal"/>
    <w:uiPriority w:val="34"/>
    <w:qFormat/>
    <w:rsid w:val="00B60A8D"/>
    <w:pPr>
      <w:ind w:left="720"/>
      <w:contextualSpacing/>
    </w:pPr>
  </w:style>
  <w:style w:type="character" w:styleId="IntenseEmphasis">
    <w:name w:val="Intense Emphasis"/>
    <w:basedOn w:val="DefaultParagraphFont"/>
    <w:uiPriority w:val="21"/>
    <w:qFormat/>
    <w:rsid w:val="00B60A8D"/>
    <w:rPr>
      <w:i/>
      <w:iCs/>
      <w:color w:val="0F4761" w:themeColor="accent1" w:themeShade="BF"/>
    </w:rPr>
  </w:style>
  <w:style w:type="paragraph" w:styleId="IntenseQuote">
    <w:name w:val="Intense Quote"/>
    <w:basedOn w:val="Normal"/>
    <w:next w:val="Normal"/>
    <w:link w:val="IntenseQuoteChar"/>
    <w:uiPriority w:val="30"/>
    <w:qFormat/>
    <w:rsid w:val="00B60A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0A8D"/>
    <w:rPr>
      <w:i/>
      <w:iCs/>
      <w:color w:val="0F4761" w:themeColor="accent1" w:themeShade="BF"/>
    </w:rPr>
  </w:style>
  <w:style w:type="character" w:styleId="IntenseReference">
    <w:name w:val="Intense Reference"/>
    <w:basedOn w:val="DefaultParagraphFont"/>
    <w:uiPriority w:val="32"/>
    <w:qFormat/>
    <w:rsid w:val="00B60A8D"/>
    <w:rPr>
      <w:b/>
      <w:bCs/>
      <w:smallCaps/>
      <w:color w:val="0F4761" w:themeColor="accent1" w:themeShade="BF"/>
      <w:spacing w:val="5"/>
    </w:rPr>
  </w:style>
  <w:style w:type="character" w:customStyle="1" w:styleId="Level2BodyChar">
    <w:name w:val="Level 2 Body Char"/>
    <w:link w:val="Level2Body"/>
    <w:rsid w:val="00B60A8D"/>
    <w:rPr>
      <w:rFonts w:ascii="Arial" w:hAnsi="Arial"/>
      <w:color w:val="000000"/>
      <w:sz w:val="18"/>
    </w:rPr>
  </w:style>
  <w:style w:type="paragraph" w:customStyle="1" w:styleId="Level2Body">
    <w:name w:val="Level 2 Body"/>
    <w:basedOn w:val="Normal"/>
    <w:link w:val="Level2BodyChar"/>
    <w:rsid w:val="00B60A8D"/>
    <w:pPr>
      <w:autoSpaceDE/>
      <w:autoSpaceDN/>
      <w:adjustRightInd/>
      <w:ind w:left="720"/>
      <w:jc w:val="both"/>
    </w:pPr>
    <w:rPr>
      <w:rFonts w:ascii="Arial" w:eastAsiaTheme="minorHAnsi" w:hAnsi="Arial" w:cstheme="minorBidi"/>
      <w:color w:val="000000"/>
      <w:kern w:val="2"/>
      <w:sz w:val="18"/>
      <w:szCs w:val="24"/>
      <w14:ligatures w14:val="standardContextual"/>
    </w:rPr>
  </w:style>
  <w:style w:type="paragraph" w:styleId="Revision">
    <w:name w:val="Revision"/>
    <w:hidden/>
    <w:uiPriority w:val="99"/>
    <w:semiHidden/>
    <w:rsid w:val="00091217"/>
    <w:pPr>
      <w:spacing w:after="0" w:line="240" w:lineRule="auto"/>
    </w:pPr>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c51027f-16da-4eaa-92dc-1c46dac590cb">
      <Terms xmlns="http://schemas.microsoft.com/office/infopath/2007/PartnerControls"/>
    </lcf76f155ced4ddcb4097134ff3c332f>
    <TaxCatchAll xmlns="5cfabada-4bca-416c-b206-1e8565aac01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296747FD9C224C83D4198C94B5107F" ma:contentTypeVersion="16" ma:contentTypeDescription="Create a new document." ma:contentTypeScope="" ma:versionID="5f3324511fb456e765f42692eaa1272a">
  <xsd:schema xmlns:xsd="http://www.w3.org/2001/XMLSchema" xmlns:xs="http://www.w3.org/2001/XMLSchema" xmlns:p="http://schemas.microsoft.com/office/2006/metadata/properties" xmlns:ns2="dc51027f-16da-4eaa-92dc-1c46dac590cb" xmlns:ns3="5cfabada-4bca-416c-b206-1e8565aac015" targetNamespace="http://schemas.microsoft.com/office/2006/metadata/properties" ma:root="true" ma:fieldsID="7bad06413f58e1910227d1ffe393875d" ns2:_="" ns3:_="">
    <xsd:import namespace="dc51027f-16da-4eaa-92dc-1c46dac590cb"/>
    <xsd:import namespace="5cfabada-4bca-416c-b206-1e8565aac0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51027f-16da-4eaa-92dc-1c46dac590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fafd8c6-40d2-456d-aa62-e18fefc5cdfd"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fabada-4bca-416c-b206-1e8565aac01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4805aef-1ea6-4194-8417-acdc4651f235}" ma:internalName="TaxCatchAll" ma:showField="CatchAllData" ma:web="5cfabada-4bca-416c-b206-1e8565aac0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3F5284-2A10-4F62-88BC-6AE0E9684D2B}">
  <ds:schemaRefs>
    <ds:schemaRef ds:uri="http://schemas.microsoft.com/sharepoint/v3/contenttype/forms"/>
  </ds:schemaRefs>
</ds:datastoreItem>
</file>

<file path=customXml/itemProps2.xml><?xml version="1.0" encoding="utf-8"?>
<ds:datastoreItem xmlns:ds="http://schemas.openxmlformats.org/officeDocument/2006/customXml" ds:itemID="{3237BBC7-031A-41DC-9644-89C135D88D23}">
  <ds:schemaRefs>
    <ds:schemaRef ds:uri="http://schemas.microsoft.com/office/2006/metadata/properties"/>
    <ds:schemaRef ds:uri="http://schemas.microsoft.com/office/infopath/2007/PartnerControls"/>
    <ds:schemaRef ds:uri="dc51027f-16da-4eaa-92dc-1c46dac590cb"/>
    <ds:schemaRef ds:uri="5cfabada-4bca-416c-b206-1e8565aac015"/>
  </ds:schemaRefs>
</ds:datastoreItem>
</file>

<file path=customXml/itemProps3.xml><?xml version="1.0" encoding="utf-8"?>
<ds:datastoreItem xmlns:ds="http://schemas.openxmlformats.org/officeDocument/2006/customXml" ds:itemID="{770626C8-83E7-4D0A-956F-A01C160B5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51027f-16da-4eaa-92dc-1c46dac590cb"/>
    <ds:schemaRef ds:uri="5cfabada-4bca-416c-b206-1e8565aac0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1140</Words>
  <Characters>6499</Characters>
  <Application>Microsoft Office Word</Application>
  <DocSecurity>4</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D. Fleming</dc:creator>
  <cp:keywords/>
  <dc:description/>
  <cp:lastModifiedBy>Teresa D. Fleming</cp:lastModifiedBy>
  <cp:revision>2</cp:revision>
  <dcterms:created xsi:type="dcterms:W3CDTF">2026-06-17T14:42:00Z</dcterms:created>
  <dcterms:modified xsi:type="dcterms:W3CDTF">2026-06-17T14:42:00Z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0x01010015296747FD9C224C83D4198C94B5107F</vt:lpwstr>
  </property>
  <property fmtid="{D5CDD505-2E9C-101B-9397-08002B2CF9AE}" pid="3" name="MediaServiceImageTags">
    <vt:lpwstr/>
  </property>
</Properties>
</file>